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center"/>
        <w:rPr>
          <w:rFonts w:eastAsia="Times New Roman" w:cs="Times New Roman"/>
          <w:b/>
          <w:bCs/>
          <w:sz w:val="24"/>
          <w:szCs w:val="24"/>
        </w:rPr>
      </w:pPr>
      <w:r w:rsidRPr="00655446">
        <w:rPr>
          <w:rFonts w:cs="Times New Roman"/>
          <w:sz w:val="24"/>
          <w:szCs w:val="24"/>
        </w:rPr>
        <w:fldChar w:fldCharType="begin"/>
      </w:r>
      <w:r w:rsidRPr="00655446">
        <w:rPr>
          <w:rFonts w:cs="Times New Roman"/>
          <w:sz w:val="24"/>
          <w:szCs w:val="24"/>
        </w:rPr>
        <w:instrText xml:space="preserve"> INCLUDEPICTURE "/var/folders/nx/gw_x15bs3sjcqv9dm14lhss80000gn/T/com.microsoft.Word/WebArchiveCopyPasteTempFiles/gerb_berdsk.jpg" \* MERGEFORMATINET </w:instrText>
      </w:r>
      <w:r w:rsidRPr="00655446">
        <w:rPr>
          <w:rFonts w:cs="Times New Roman"/>
          <w:sz w:val="24"/>
          <w:szCs w:val="24"/>
        </w:rPr>
        <w:fldChar w:fldCharType="separate"/>
      </w:r>
      <w:r w:rsidRPr="00655446">
        <w:rPr>
          <w:rFonts w:cs="Times New Roman"/>
          <w:noProof/>
          <w:sz w:val="24"/>
          <w:szCs w:val="24"/>
          <w:lang w:eastAsia="ru-RU"/>
        </w:rPr>
        <w:drawing>
          <wp:inline distT="0" distB="0" distL="0" distR="0" wp14:anchorId="1AB51BF2" wp14:editId="30FDCD96">
            <wp:extent cx="1165695" cy="1497295"/>
            <wp:effectExtent l="0" t="0" r="3175" b="1905"/>
            <wp:docPr id="1" name="Рисунок 1"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655446">
        <w:rPr>
          <w:rFonts w:cs="Times New Roman"/>
          <w:sz w:val="24"/>
          <w:szCs w:val="24"/>
        </w:rPr>
        <w:fldChar w:fldCharType="end"/>
      </w: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0"/>
        <w:jc w:val="center"/>
        <w:rPr>
          <w:rFonts w:eastAsia="Times New Roman" w:cs="Times New Roman"/>
          <w:b/>
          <w:bCs/>
          <w:szCs w:val="28"/>
        </w:rPr>
      </w:pPr>
      <w:r w:rsidRPr="00655446">
        <w:rPr>
          <w:rFonts w:eastAsia="Times New Roman" w:cs="Times New Roman"/>
          <w:b/>
          <w:bCs/>
          <w:szCs w:val="28"/>
        </w:rPr>
        <w:t xml:space="preserve">АКТУАЛИЗАЦИЯ СХЕМЫ ТЕПЛОСНАБЖЕНИЯ </w:t>
      </w:r>
    </w:p>
    <w:p w:rsidR="00655446" w:rsidRPr="00655446" w:rsidRDefault="00655446" w:rsidP="00655446">
      <w:pPr>
        <w:spacing w:after="0"/>
        <w:jc w:val="center"/>
        <w:rPr>
          <w:rFonts w:eastAsia="Times New Roman" w:cs="Times New Roman"/>
          <w:b/>
          <w:bCs/>
          <w:szCs w:val="28"/>
        </w:rPr>
      </w:pPr>
      <w:r w:rsidRPr="00655446">
        <w:rPr>
          <w:rFonts w:eastAsia="Times New Roman" w:cs="Times New Roman"/>
          <w:b/>
          <w:bCs/>
          <w:szCs w:val="28"/>
        </w:rPr>
        <w:t xml:space="preserve">ГОРОДА БЕРДСКА НОВОСИБИРСКОЙ ОБЛАСТИ </w:t>
      </w:r>
    </w:p>
    <w:p w:rsidR="00655446" w:rsidRPr="00655446" w:rsidRDefault="009E4030" w:rsidP="00655446">
      <w:pPr>
        <w:spacing w:after="0"/>
        <w:jc w:val="center"/>
        <w:rPr>
          <w:rFonts w:cs="Times New Roman"/>
          <w:szCs w:val="28"/>
        </w:rPr>
      </w:pPr>
      <w:r>
        <w:rPr>
          <w:rFonts w:eastAsia="Times New Roman" w:cs="Times New Roman"/>
          <w:b/>
          <w:bCs/>
          <w:szCs w:val="28"/>
        </w:rPr>
        <w:t>НА 2027 ГОД И НА ПЕРИОД ДО 2040</w:t>
      </w:r>
      <w:r w:rsidR="00655446" w:rsidRPr="00655446">
        <w:rPr>
          <w:rFonts w:eastAsia="Times New Roman" w:cs="Times New Roman"/>
          <w:b/>
          <w:bCs/>
          <w:szCs w:val="28"/>
        </w:rPr>
        <w:t xml:space="preserve"> ГОДА</w:t>
      </w:r>
    </w:p>
    <w:p w:rsidR="00655446" w:rsidRPr="00655446" w:rsidRDefault="00655446" w:rsidP="00655446">
      <w:pPr>
        <w:spacing w:after="120" w:line="360" w:lineRule="auto"/>
        <w:jc w:val="center"/>
        <w:rPr>
          <w:rFonts w:eastAsia="Times New Roman" w:cs="Times New Roman"/>
          <w:b/>
          <w:bCs/>
          <w:sz w:val="24"/>
          <w:szCs w:val="24"/>
        </w:rPr>
      </w:pPr>
    </w:p>
    <w:p w:rsidR="005C1B34" w:rsidRPr="00AA6B66" w:rsidRDefault="005C1B34" w:rsidP="005C1B34">
      <w:pPr>
        <w:spacing w:after="0"/>
        <w:ind w:left="113"/>
        <w:jc w:val="center"/>
        <w:rPr>
          <w:b/>
          <w:sz w:val="22"/>
        </w:rPr>
      </w:pPr>
    </w:p>
    <w:p w:rsidR="00A45F0A" w:rsidRPr="00D7034D" w:rsidRDefault="00D7034D" w:rsidP="00A45F0A">
      <w:pPr>
        <w:spacing w:line="240" w:lineRule="auto"/>
        <w:jc w:val="center"/>
        <w:rPr>
          <w:rStyle w:val="afff6"/>
          <w:i w:val="0"/>
          <w:color w:val="auto"/>
          <w:szCs w:val="28"/>
          <w:u w:val="single"/>
        </w:rPr>
      </w:pPr>
      <w:r w:rsidRPr="008A17DA">
        <w:rPr>
          <w:b/>
          <w:u w:val="single"/>
        </w:rPr>
        <w:t xml:space="preserve">Книга </w:t>
      </w:r>
      <w:r>
        <w:rPr>
          <w:b/>
          <w:u w:val="single"/>
        </w:rPr>
        <w:t xml:space="preserve">2 </w:t>
      </w:r>
      <w:r w:rsidR="00A45F0A" w:rsidRPr="00D7034D">
        <w:rPr>
          <w:rStyle w:val="afff6"/>
          <w:i w:val="0"/>
          <w:color w:val="auto"/>
          <w:szCs w:val="28"/>
          <w:u w:val="single"/>
        </w:rPr>
        <w:t>Обосновывающие материалы к схеме теплоснабжения</w:t>
      </w:r>
    </w:p>
    <w:p w:rsidR="00AA6B66" w:rsidRPr="00302674" w:rsidRDefault="00AA6B66" w:rsidP="00AA6B66">
      <w:pPr>
        <w:spacing w:before="240" w:after="0"/>
        <w:ind w:left="113"/>
        <w:jc w:val="center"/>
        <w:rPr>
          <w:bCs/>
          <w:iCs/>
          <w:u w:val="single"/>
        </w:rPr>
      </w:pPr>
      <w:r w:rsidRPr="00302674">
        <w:rPr>
          <w:bCs/>
          <w:iCs/>
          <w:u w:val="single"/>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w:t>
      </w:r>
    </w:p>
    <w:p w:rsidR="00AA6B66" w:rsidRPr="00302674" w:rsidRDefault="00AA6B66" w:rsidP="00AA6B66">
      <w:pPr>
        <w:spacing w:after="0"/>
        <w:ind w:left="113"/>
        <w:jc w:val="center"/>
        <w:rPr>
          <w:bCs/>
          <w:iCs/>
          <w:u w:val="single"/>
        </w:rPr>
      </w:pPr>
      <w:r w:rsidRPr="00302674">
        <w:rPr>
          <w:bCs/>
          <w:iCs/>
          <w:u w:val="single"/>
        </w:rPr>
        <w:t>в том числе в аварийных режимах</w:t>
      </w:r>
    </w:p>
    <w:p w:rsidR="00A45F0A" w:rsidRPr="00AA6B66" w:rsidRDefault="00A45F0A" w:rsidP="00A45F0A">
      <w:pPr>
        <w:spacing w:before="279"/>
        <w:ind w:left="113"/>
        <w:jc w:val="center"/>
        <w:rPr>
          <w:b/>
          <w:sz w:val="24"/>
          <w:szCs w:val="24"/>
          <w:u w:val="single"/>
        </w:rPr>
      </w:pPr>
    </w:p>
    <w:p w:rsidR="00D445A6" w:rsidRPr="004B5A5F" w:rsidRDefault="00D445A6" w:rsidP="00A45F0A">
      <w:pPr>
        <w:spacing w:before="240" w:after="0"/>
        <w:ind w:left="113"/>
        <w:jc w:val="center"/>
        <w:rPr>
          <w:b/>
          <w:sz w:val="16"/>
          <w:szCs w:val="16"/>
        </w:rPr>
      </w:pPr>
    </w:p>
    <w:p w:rsidR="00655446" w:rsidRPr="00655446" w:rsidRDefault="00655446" w:rsidP="00655446">
      <w:pPr>
        <w:spacing w:after="0" w:line="240" w:lineRule="auto"/>
        <w:rPr>
          <w:bCs/>
          <w:sz w:val="22"/>
        </w:rPr>
      </w:pPr>
      <w:r w:rsidRPr="00655446">
        <w:rPr>
          <w:bCs/>
          <w:sz w:val="22"/>
        </w:rPr>
        <w:t xml:space="preserve">Муниципальное казенное учреждение </w:t>
      </w:r>
    </w:p>
    <w:p w:rsidR="00655446" w:rsidRPr="00655446" w:rsidRDefault="00655446" w:rsidP="00655446">
      <w:pPr>
        <w:spacing w:after="0" w:line="240" w:lineRule="auto"/>
        <w:rPr>
          <w:bCs/>
          <w:sz w:val="22"/>
        </w:rPr>
      </w:pPr>
      <w:r w:rsidRPr="00655446">
        <w:rPr>
          <w:bCs/>
          <w:sz w:val="22"/>
        </w:rPr>
        <w:t>«Управление жилищно-коммунального хозяйства» г. Бердска</w:t>
      </w:r>
    </w:p>
    <w:p w:rsidR="00655446" w:rsidRPr="00655446" w:rsidRDefault="00655446" w:rsidP="00655446">
      <w:pPr>
        <w:spacing w:after="0" w:line="240" w:lineRule="auto"/>
        <w:rPr>
          <w:sz w:val="22"/>
        </w:rPr>
      </w:pPr>
    </w:p>
    <w:p w:rsidR="00655446" w:rsidRPr="00655446" w:rsidRDefault="00655446" w:rsidP="00655446">
      <w:pPr>
        <w:spacing w:after="0" w:line="240" w:lineRule="auto"/>
        <w:rPr>
          <w:sz w:val="22"/>
        </w:rPr>
      </w:pPr>
    </w:p>
    <w:p w:rsidR="00655446" w:rsidRPr="00655446" w:rsidRDefault="00CE183D" w:rsidP="00655446">
      <w:pPr>
        <w:spacing w:after="0" w:line="240" w:lineRule="auto"/>
        <w:rPr>
          <w:sz w:val="22"/>
        </w:rPr>
      </w:pPr>
      <w:r>
        <w:rPr>
          <w:sz w:val="22"/>
        </w:rPr>
        <w:t xml:space="preserve">Директор </w:t>
      </w:r>
      <w:r w:rsidR="00655446" w:rsidRPr="00655446">
        <w:rPr>
          <w:sz w:val="22"/>
        </w:rPr>
        <w:t>МКУ «Управление жилищно-коммунального хозяйства»</w:t>
      </w:r>
    </w:p>
    <w:p w:rsidR="00655446" w:rsidRPr="00655446" w:rsidRDefault="00655446" w:rsidP="00655446">
      <w:pPr>
        <w:spacing w:after="0" w:line="240" w:lineRule="auto"/>
        <w:rPr>
          <w:sz w:val="22"/>
        </w:rPr>
      </w:pPr>
      <w:r w:rsidRPr="00655446">
        <w:rPr>
          <w:sz w:val="22"/>
        </w:rPr>
        <w:t xml:space="preserve"> г. Бердска                                                                                                 </w:t>
      </w:r>
      <w:r w:rsidR="00CE183D">
        <w:rPr>
          <w:sz w:val="22"/>
        </w:rPr>
        <w:t xml:space="preserve">            </w:t>
      </w:r>
      <w:r w:rsidRPr="00655446">
        <w:rPr>
          <w:sz w:val="22"/>
        </w:rPr>
        <w:t xml:space="preserve"> ___________  Каликин С.В.</w:t>
      </w:r>
    </w:p>
    <w:p w:rsidR="00655446" w:rsidRPr="00655446" w:rsidRDefault="00655446" w:rsidP="00655446">
      <w:pPr>
        <w:spacing w:after="0" w:line="240" w:lineRule="auto"/>
        <w:rPr>
          <w:sz w:val="22"/>
        </w:rPr>
      </w:pPr>
      <w:r w:rsidRPr="00655446">
        <w:rPr>
          <w:sz w:val="22"/>
        </w:rPr>
        <w:t xml:space="preserve">                                                                                                               </w:t>
      </w:r>
      <w:r w:rsidR="00CE183D">
        <w:rPr>
          <w:sz w:val="22"/>
        </w:rPr>
        <w:t xml:space="preserve">  </w:t>
      </w:r>
      <w:r w:rsidRPr="00655446">
        <w:rPr>
          <w:sz w:val="22"/>
        </w:rPr>
        <w:t xml:space="preserve">           </w:t>
      </w:r>
      <w:r w:rsidR="00CE183D">
        <w:rPr>
          <w:sz w:val="22"/>
        </w:rPr>
        <w:t xml:space="preserve">         </w:t>
      </w:r>
      <w:r w:rsidRPr="00655446">
        <w:rPr>
          <w:sz w:val="22"/>
        </w:rPr>
        <w:t xml:space="preserve">    </w:t>
      </w:r>
      <w:r w:rsidRPr="00655446">
        <w:rPr>
          <w:i/>
          <w:sz w:val="22"/>
        </w:rPr>
        <w:t>подпись</w:t>
      </w:r>
    </w:p>
    <w:p w:rsidR="00655446" w:rsidRPr="00655446" w:rsidRDefault="00655446" w:rsidP="00655446">
      <w:pPr>
        <w:spacing w:after="0" w:line="240" w:lineRule="auto"/>
        <w:rPr>
          <w:b/>
          <w:sz w:val="22"/>
        </w:rPr>
      </w:pPr>
    </w:p>
    <w:p w:rsidR="00655446" w:rsidRPr="00655446" w:rsidRDefault="00655446" w:rsidP="00655446">
      <w:pPr>
        <w:spacing w:after="0" w:line="240" w:lineRule="auto"/>
        <w:rPr>
          <w:b/>
          <w:sz w:val="22"/>
        </w:rPr>
      </w:pPr>
    </w:p>
    <w:p w:rsidR="00655446" w:rsidRPr="00655446" w:rsidRDefault="00655446" w:rsidP="00655446">
      <w:pPr>
        <w:spacing w:after="0" w:line="240" w:lineRule="auto"/>
        <w:rPr>
          <w:sz w:val="22"/>
        </w:rPr>
      </w:pPr>
      <w:r w:rsidRPr="00655446">
        <w:rPr>
          <w:sz w:val="22"/>
        </w:rPr>
        <w:t>Разработчик:</w:t>
      </w:r>
    </w:p>
    <w:p w:rsidR="00655446" w:rsidRPr="00655446" w:rsidRDefault="00655446" w:rsidP="00655446">
      <w:pPr>
        <w:autoSpaceDE w:val="0"/>
        <w:autoSpaceDN w:val="0"/>
        <w:adjustRightInd w:val="0"/>
        <w:spacing w:after="0" w:line="240" w:lineRule="auto"/>
        <w:jc w:val="both"/>
        <w:rPr>
          <w:sz w:val="22"/>
        </w:rPr>
      </w:pPr>
      <w:r w:rsidRPr="00655446">
        <w:rPr>
          <w:sz w:val="22"/>
        </w:rPr>
        <w:t xml:space="preserve">Генеральный директор ООО «НП ТЭКтест-32»                                   </w:t>
      </w:r>
      <w:r w:rsidR="00CE183D">
        <w:rPr>
          <w:sz w:val="22"/>
        </w:rPr>
        <w:t xml:space="preserve">             </w:t>
      </w:r>
      <w:r w:rsidRPr="00655446">
        <w:rPr>
          <w:sz w:val="22"/>
        </w:rPr>
        <w:t xml:space="preserve"> ___________   Полякова О.А.</w:t>
      </w:r>
    </w:p>
    <w:p w:rsidR="00655446" w:rsidRPr="00655446" w:rsidRDefault="00655446" w:rsidP="00655446">
      <w:pPr>
        <w:autoSpaceDE w:val="0"/>
        <w:autoSpaceDN w:val="0"/>
        <w:adjustRightInd w:val="0"/>
        <w:spacing w:after="0" w:line="240" w:lineRule="auto"/>
        <w:rPr>
          <w:sz w:val="22"/>
        </w:rPr>
      </w:pPr>
      <w:r w:rsidRPr="00655446">
        <w:rPr>
          <w:i/>
          <w:sz w:val="22"/>
        </w:rPr>
        <w:t xml:space="preserve">                                                                                                                            </w:t>
      </w:r>
      <w:r w:rsidR="00CE183D">
        <w:rPr>
          <w:i/>
          <w:sz w:val="22"/>
        </w:rPr>
        <w:t xml:space="preserve">             </w:t>
      </w:r>
      <w:r w:rsidRPr="00655446">
        <w:rPr>
          <w:i/>
          <w:sz w:val="22"/>
        </w:rPr>
        <w:t xml:space="preserve">  подпись</w:t>
      </w: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center"/>
        <w:rPr>
          <w:rFonts w:eastAsia="Times New Roman" w:cs="Times New Roman"/>
          <w:b/>
          <w:bCs/>
          <w:sz w:val="24"/>
          <w:szCs w:val="24"/>
        </w:rPr>
      </w:pPr>
      <w:r w:rsidRPr="00655446">
        <w:rPr>
          <w:rFonts w:eastAsia="Times New Roman" w:cs="Times New Roman"/>
          <w:b/>
          <w:bCs/>
          <w:sz w:val="24"/>
          <w:szCs w:val="24"/>
        </w:rPr>
        <w:t>202</w:t>
      </w:r>
      <w:r w:rsidR="009E4030">
        <w:rPr>
          <w:rFonts w:eastAsia="Times New Roman" w:cs="Times New Roman"/>
          <w:b/>
          <w:bCs/>
          <w:sz w:val="24"/>
          <w:szCs w:val="24"/>
        </w:rPr>
        <w:t>6</w:t>
      </w:r>
      <w:r w:rsidRPr="00655446">
        <w:rPr>
          <w:rFonts w:eastAsia="Times New Roman" w:cs="Times New Roman"/>
          <w:b/>
          <w:bCs/>
          <w:sz w:val="24"/>
          <w:szCs w:val="24"/>
        </w:rPr>
        <w:t xml:space="preserve"> г.</w:t>
      </w:r>
    </w:p>
    <w:p w:rsidR="00E26909" w:rsidRPr="006C0806" w:rsidRDefault="00E26909" w:rsidP="00E26909">
      <w:pPr>
        <w:jc w:val="center"/>
        <w:sectPr w:rsidR="00E26909" w:rsidRPr="006C0806" w:rsidSect="00CE183D">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f9"/>
            <w:spacing w:before="0"/>
            <w:rPr>
              <w:lang w:val="ru-RU"/>
            </w:rPr>
          </w:pPr>
          <w:r>
            <w:rPr>
              <w:lang w:val="ru-RU"/>
            </w:rPr>
            <w:t>Оглавление</w:t>
          </w:r>
        </w:p>
        <w:p w:rsidR="00AB250D" w:rsidRPr="00AB250D" w:rsidRDefault="008F0B4C">
          <w:pPr>
            <w:pStyle w:val="1a"/>
            <w:tabs>
              <w:tab w:val="right" w:leader="dot" w:pos="9345"/>
            </w:tabs>
            <w:rPr>
              <w:rFonts w:ascii="Times New Roman" w:eastAsiaTheme="minorEastAsia" w:hAnsi="Times New Roman" w:cs="Times New Roman"/>
              <w:b w:val="0"/>
              <w:bCs w:val="0"/>
              <w:caps w:val="0"/>
              <w:noProof/>
              <w:lang w:eastAsia="ru-RU"/>
            </w:rPr>
          </w:pPr>
          <w:r w:rsidRPr="00B009A2">
            <w:rPr>
              <w:rFonts w:ascii="Times New Roman" w:hAnsi="Times New Roman" w:cs="Times New Roman"/>
              <w:b w:val="0"/>
              <w:bCs w:val="0"/>
              <w:caps w:val="0"/>
            </w:rPr>
            <w:fldChar w:fldCharType="begin"/>
          </w:r>
          <w:r w:rsidR="00A04042" w:rsidRPr="00B009A2">
            <w:rPr>
              <w:rFonts w:ascii="Times New Roman" w:hAnsi="Times New Roman" w:cs="Times New Roman"/>
              <w:b w:val="0"/>
              <w:bCs w:val="0"/>
              <w:caps w:val="0"/>
            </w:rPr>
            <w:instrText xml:space="preserve"> TOC \o "1-7" \h \z \u </w:instrText>
          </w:r>
          <w:r w:rsidRPr="00B009A2">
            <w:rPr>
              <w:rFonts w:ascii="Times New Roman" w:hAnsi="Times New Roman" w:cs="Times New Roman"/>
              <w:b w:val="0"/>
              <w:bCs w:val="0"/>
              <w:caps w:val="0"/>
            </w:rPr>
            <w:fldChar w:fldCharType="separate"/>
          </w:r>
          <w:hyperlink w:anchor="_Toc196899621" w:history="1">
            <w:r w:rsidR="00AB250D" w:rsidRPr="00AB250D">
              <w:rPr>
                <w:rStyle w:val="aff7"/>
                <w:rFonts w:ascii="Times New Roman" w:hAnsi="Times New Roman" w:cs="Times New Roman"/>
                <w:b w:val="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AB250D" w:rsidRPr="00AB250D">
              <w:rPr>
                <w:rFonts w:ascii="Times New Roman" w:hAnsi="Times New Roman" w:cs="Times New Roman"/>
                <w:b w:val="0"/>
                <w:noProof/>
                <w:webHidden/>
              </w:rPr>
              <w:tab/>
            </w:r>
            <w:r w:rsidR="00AB250D" w:rsidRPr="00AB250D">
              <w:rPr>
                <w:rFonts w:ascii="Times New Roman" w:hAnsi="Times New Roman" w:cs="Times New Roman"/>
                <w:b w:val="0"/>
                <w:noProof/>
                <w:webHidden/>
              </w:rPr>
              <w:fldChar w:fldCharType="begin"/>
            </w:r>
            <w:r w:rsidR="00AB250D" w:rsidRPr="00AB250D">
              <w:rPr>
                <w:rFonts w:ascii="Times New Roman" w:hAnsi="Times New Roman" w:cs="Times New Roman"/>
                <w:b w:val="0"/>
                <w:noProof/>
                <w:webHidden/>
              </w:rPr>
              <w:instrText xml:space="preserve"> PAGEREF _Toc196899621 \h </w:instrText>
            </w:r>
            <w:r w:rsidR="00AB250D" w:rsidRPr="00AB250D">
              <w:rPr>
                <w:rFonts w:ascii="Times New Roman" w:hAnsi="Times New Roman" w:cs="Times New Roman"/>
                <w:b w:val="0"/>
                <w:noProof/>
                <w:webHidden/>
              </w:rPr>
            </w:r>
            <w:r w:rsidR="00AB250D" w:rsidRPr="00AB250D">
              <w:rPr>
                <w:rFonts w:ascii="Times New Roman" w:hAnsi="Times New Roman" w:cs="Times New Roman"/>
                <w:b w:val="0"/>
                <w:noProof/>
                <w:webHidden/>
              </w:rPr>
              <w:fldChar w:fldCharType="separate"/>
            </w:r>
            <w:r w:rsidR="0034500F">
              <w:rPr>
                <w:rFonts w:ascii="Times New Roman" w:hAnsi="Times New Roman" w:cs="Times New Roman"/>
                <w:b w:val="0"/>
                <w:noProof/>
                <w:webHidden/>
              </w:rPr>
              <w:t>8</w:t>
            </w:r>
            <w:r w:rsidR="00AB250D" w:rsidRPr="00AB250D">
              <w:rPr>
                <w:rFonts w:ascii="Times New Roman" w:hAnsi="Times New Roman" w:cs="Times New Roman"/>
                <w:b w:val="0"/>
                <w:noProof/>
                <w:webHidden/>
              </w:rPr>
              <w:fldChar w:fldCharType="end"/>
            </w:r>
          </w:hyperlink>
        </w:p>
        <w:p w:rsidR="00AB250D" w:rsidRPr="00AB250D" w:rsidRDefault="009C2725">
          <w:pPr>
            <w:pStyle w:val="71"/>
            <w:rPr>
              <w:rFonts w:ascii="Times New Roman" w:eastAsiaTheme="minorEastAsia" w:hAnsi="Times New Roman" w:cs="Times New Roman"/>
              <w:noProof/>
              <w:sz w:val="20"/>
              <w:szCs w:val="20"/>
              <w:lang w:eastAsia="ru-RU"/>
            </w:rPr>
          </w:pPr>
          <w:hyperlink w:anchor="_Toc196899622" w:history="1">
            <w:r w:rsidR="00AB250D" w:rsidRPr="00AB250D">
              <w:rPr>
                <w:rStyle w:val="aff7"/>
                <w:rFonts w:ascii="Times New Roman" w:hAnsi="Times New Roman" w:cs="Times New Roman"/>
                <w:noProof/>
                <w:sz w:val="20"/>
                <w:szCs w:val="20"/>
                <w:lang w:bidi="en-US"/>
              </w:rPr>
              <w:t>а) расчетную величину нормативных потерь (в ценовых зонах теплоснабжения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AB250D" w:rsidRPr="00AB250D">
              <w:rPr>
                <w:rFonts w:ascii="Times New Roman" w:hAnsi="Times New Roman" w:cs="Times New Roman"/>
                <w:noProof/>
                <w:webHidden/>
                <w:sz w:val="20"/>
                <w:szCs w:val="20"/>
              </w:rPr>
              <w:tab/>
            </w:r>
            <w:r w:rsidR="00AB250D" w:rsidRPr="00AB250D">
              <w:rPr>
                <w:rFonts w:ascii="Times New Roman" w:hAnsi="Times New Roman" w:cs="Times New Roman"/>
                <w:noProof/>
                <w:webHidden/>
                <w:sz w:val="20"/>
                <w:szCs w:val="20"/>
              </w:rPr>
              <w:fldChar w:fldCharType="begin"/>
            </w:r>
            <w:r w:rsidR="00AB250D" w:rsidRPr="00AB250D">
              <w:rPr>
                <w:rFonts w:ascii="Times New Roman" w:hAnsi="Times New Roman" w:cs="Times New Roman"/>
                <w:noProof/>
                <w:webHidden/>
                <w:sz w:val="20"/>
                <w:szCs w:val="20"/>
              </w:rPr>
              <w:instrText xml:space="preserve"> PAGEREF _Toc196899622 \h </w:instrText>
            </w:r>
            <w:r w:rsidR="00AB250D" w:rsidRPr="00AB250D">
              <w:rPr>
                <w:rFonts w:ascii="Times New Roman" w:hAnsi="Times New Roman" w:cs="Times New Roman"/>
                <w:noProof/>
                <w:webHidden/>
                <w:sz w:val="20"/>
                <w:szCs w:val="20"/>
              </w:rPr>
            </w:r>
            <w:r w:rsidR="00AB250D" w:rsidRPr="00AB250D">
              <w:rPr>
                <w:rFonts w:ascii="Times New Roman" w:hAnsi="Times New Roman" w:cs="Times New Roman"/>
                <w:noProof/>
                <w:webHidden/>
                <w:sz w:val="20"/>
                <w:szCs w:val="20"/>
              </w:rPr>
              <w:fldChar w:fldCharType="separate"/>
            </w:r>
            <w:r w:rsidR="0034500F">
              <w:rPr>
                <w:rFonts w:ascii="Times New Roman" w:hAnsi="Times New Roman" w:cs="Times New Roman"/>
                <w:noProof/>
                <w:webHidden/>
                <w:sz w:val="20"/>
                <w:szCs w:val="20"/>
              </w:rPr>
              <w:t>8</w:t>
            </w:r>
            <w:r w:rsidR="00AB250D" w:rsidRPr="00AB250D">
              <w:rPr>
                <w:rFonts w:ascii="Times New Roman" w:hAnsi="Times New Roman" w:cs="Times New Roman"/>
                <w:noProof/>
                <w:webHidden/>
                <w:sz w:val="20"/>
                <w:szCs w:val="20"/>
              </w:rPr>
              <w:fldChar w:fldCharType="end"/>
            </w:r>
          </w:hyperlink>
        </w:p>
        <w:p w:rsidR="00AB250D" w:rsidRPr="00AB250D" w:rsidRDefault="009C2725">
          <w:pPr>
            <w:pStyle w:val="71"/>
            <w:rPr>
              <w:rFonts w:ascii="Times New Roman" w:eastAsiaTheme="minorEastAsia" w:hAnsi="Times New Roman" w:cs="Times New Roman"/>
              <w:noProof/>
              <w:sz w:val="20"/>
              <w:szCs w:val="20"/>
              <w:lang w:eastAsia="ru-RU"/>
            </w:rPr>
          </w:pPr>
          <w:hyperlink w:anchor="_Toc196899623" w:history="1">
            <w:r w:rsidR="00AB250D" w:rsidRPr="00AB250D">
              <w:rPr>
                <w:rStyle w:val="aff7"/>
                <w:rFonts w:ascii="Times New Roman" w:hAnsi="Times New Roman" w:cs="Times New Roman"/>
                <w:noProof/>
                <w:sz w:val="20"/>
                <w:szCs w:val="20"/>
                <w:lang w:bidi="en-US"/>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AB250D" w:rsidRPr="00AB250D">
              <w:rPr>
                <w:rFonts w:ascii="Times New Roman" w:hAnsi="Times New Roman" w:cs="Times New Roman"/>
                <w:noProof/>
                <w:webHidden/>
                <w:sz w:val="20"/>
                <w:szCs w:val="20"/>
              </w:rPr>
              <w:tab/>
            </w:r>
            <w:r w:rsidR="00AB250D" w:rsidRPr="00AB250D">
              <w:rPr>
                <w:rFonts w:ascii="Times New Roman" w:hAnsi="Times New Roman" w:cs="Times New Roman"/>
                <w:noProof/>
                <w:webHidden/>
                <w:sz w:val="20"/>
                <w:szCs w:val="20"/>
              </w:rPr>
              <w:fldChar w:fldCharType="begin"/>
            </w:r>
            <w:r w:rsidR="00AB250D" w:rsidRPr="00AB250D">
              <w:rPr>
                <w:rFonts w:ascii="Times New Roman" w:hAnsi="Times New Roman" w:cs="Times New Roman"/>
                <w:noProof/>
                <w:webHidden/>
                <w:sz w:val="20"/>
                <w:szCs w:val="20"/>
              </w:rPr>
              <w:instrText xml:space="preserve"> PAGEREF _Toc196899623 \h </w:instrText>
            </w:r>
            <w:r w:rsidR="00AB250D" w:rsidRPr="00AB250D">
              <w:rPr>
                <w:rFonts w:ascii="Times New Roman" w:hAnsi="Times New Roman" w:cs="Times New Roman"/>
                <w:noProof/>
                <w:webHidden/>
                <w:sz w:val="20"/>
                <w:szCs w:val="20"/>
              </w:rPr>
            </w:r>
            <w:r w:rsidR="00AB250D" w:rsidRPr="00AB250D">
              <w:rPr>
                <w:rFonts w:ascii="Times New Roman" w:hAnsi="Times New Roman" w:cs="Times New Roman"/>
                <w:noProof/>
                <w:webHidden/>
                <w:sz w:val="20"/>
                <w:szCs w:val="20"/>
              </w:rPr>
              <w:fldChar w:fldCharType="separate"/>
            </w:r>
            <w:r w:rsidR="0034500F">
              <w:rPr>
                <w:rFonts w:ascii="Times New Roman" w:hAnsi="Times New Roman" w:cs="Times New Roman"/>
                <w:noProof/>
                <w:webHidden/>
                <w:sz w:val="20"/>
                <w:szCs w:val="20"/>
              </w:rPr>
              <w:t>19</w:t>
            </w:r>
            <w:r w:rsidR="00AB250D" w:rsidRPr="00AB250D">
              <w:rPr>
                <w:rFonts w:ascii="Times New Roman" w:hAnsi="Times New Roman" w:cs="Times New Roman"/>
                <w:noProof/>
                <w:webHidden/>
                <w:sz w:val="20"/>
                <w:szCs w:val="20"/>
              </w:rPr>
              <w:fldChar w:fldCharType="end"/>
            </w:r>
          </w:hyperlink>
        </w:p>
        <w:p w:rsidR="00AB250D" w:rsidRPr="00AB250D" w:rsidRDefault="009C2725">
          <w:pPr>
            <w:pStyle w:val="71"/>
            <w:rPr>
              <w:rFonts w:ascii="Times New Roman" w:eastAsiaTheme="minorEastAsia" w:hAnsi="Times New Roman" w:cs="Times New Roman"/>
              <w:noProof/>
              <w:sz w:val="20"/>
              <w:szCs w:val="20"/>
              <w:lang w:eastAsia="ru-RU"/>
            </w:rPr>
          </w:pPr>
          <w:hyperlink w:anchor="_Toc196899624" w:history="1">
            <w:r w:rsidR="00AB250D" w:rsidRPr="00AB250D">
              <w:rPr>
                <w:rStyle w:val="aff7"/>
                <w:rFonts w:ascii="Times New Roman" w:hAnsi="Times New Roman" w:cs="Times New Roman"/>
                <w:noProof/>
                <w:sz w:val="20"/>
                <w:szCs w:val="20"/>
                <w:lang w:bidi="en-US"/>
              </w:rPr>
              <w:t>в) сведения о наличии баков-аккумуляторов</w:t>
            </w:r>
            <w:r w:rsidR="00AB250D" w:rsidRPr="00AB250D">
              <w:rPr>
                <w:rFonts w:ascii="Times New Roman" w:hAnsi="Times New Roman" w:cs="Times New Roman"/>
                <w:noProof/>
                <w:webHidden/>
                <w:sz w:val="20"/>
                <w:szCs w:val="20"/>
              </w:rPr>
              <w:tab/>
            </w:r>
            <w:r w:rsidR="00AB250D" w:rsidRPr="00AB250D">
              <w:rPr>
                <w:rFonts w:ascii="Times New Roman" w:hAnsi="Times New Roman" w:cs="Times New Roman"/>
                <w:noProof/>
                <w:webHidden/>
                <w:sz w:val="20"/>
                <w:szCs w:val="20"/>
              </w:rPr>
              <w:fldChar w:fldCharType="begin"/>
            </w:r>
            <w:r w:rsidR="00AB250D" w:rsidRPr="00AB250D">
              <w:rPr>
                <w:rFonts w:ascii="Times New Roman" w:hAnsi="Times New Roman" w:cs="Times New Roman"/>
                <w:noProof/>
                <w:webHidden/>
                <w:sz w:val="20"/>
                <w:szCs w:val="20"/>
              </w:rPr>
              <w:instrText xml:space="preserve"> PAGEREF _Toc196899624 \h </w:instrText>
            </w:r>
            <w:r w:rsidR="00AB250D" w:rsidRPr="00AB250D">
              <w:rPr>
                <w:rFonts w:ascii="Times New Roman" w:hAnsi="Times New Roman" w:cs="Times New Roman"/>
                <w:noProof/>
                <w:webHidden/>
                <w:sz w:val="20"/>
                <w:szCs w:val="20"/>
              </w:rPr>
            </w:r>
            <w:r w:rsidR="00AB250D" w:rsidRPr="00AB250D">
              <w:rPr>
                <w:rFonts w:ascii="Times New Roman" w:hAnsi="Times New Roman" w:cs="Times New Roman"/>
                <w:noProof/>
                <w:webHidden/>
                <w:sz w:val="20"/>
                <w:szCs w:val="20"/>
              </w:rPr>
              <w:fldChar w:fldCharType="separate"/>
            </w:r>
            <w:r w:rsidR="0034500F">
              <w:rPr>
                <w:rFonts w:ascii="Times New Roman" w:hAnsi="Times New Roman" w:cs="Times New Roman"/>
                <w:noProof/>
                <w:webHidden/>
                <w:sz w:val="20"/>
                <w:szCs w:val="20"/>
              </w:rPr>
              <w:t>20</w:t>
            </w:r>
            <w:r w:rsidR="00AB250D" w:rsidRPr="00AB250D">
              <w:rPr>
                <w:rFonts w:ascii="Times New Roman" w:hAnsi="Times New Roman" w:cs="Times New Roman"/>
                <w:noProof/>
                <w:webHidden/>
                <w:sz w:val="20"/>
                <w:szCs w:val="20"/>
              </w:rPr>
              <w:fldChar w:fldCharType="end"/>
            </w:r>
          </w:hyperlink>
        </w:p>
        <w:p w:rsidR="00AB250D" w:rsidRPr="00AB250D" w:rsidRDefault="009C2725">
          <w:pPr>
            <w:pStyle w:val="71"/>
            <w:rPr>
              <w:rFonts w:ascii="Times New Roman" w:eastAsiaTheme="minorEastAsia" w:hAnsi="Times New Roman" w:cs="Times New Roman"/>
              <w:noProof/>
              <w:sz w:val="20"/>
              <w:szCs w:val="20"/>
              <w:lang w:eastAsia="ru-RU"/>
            </w:rPr>
          </w:pPr>
          <w:hyperlink w:anchor="_Toc196899625" w:history="1">
            <w:r w:rsidR="00AB250D" w:rsidRPr="00AB250D">
              <w:rPr>
                <w:rStyle w:val="aff7"/>
                <w:rFonts w:ascii="Times New Roman" w:hAnsi="Times New Roman" w:cs="Times New Roman"/>
                <w:noProof/>
                <w:sz w:val="20"/>
                <w:szCs w:val="20"/>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B250D" w:rsidRPr="00AB250D">
              <w:rPr>
                <w:rFonts w:ascii="Times New Roman" w:hAnsi="Times New Roman" w:cs="Times New Roman"/>
                <w:noProof/>
                <w:webHidden/>
                <w:sz w:val="20"/>
                <w:szCs w:val="20"/>
              </w:rPr>
              <w:tab/>
            </w:r>
            <w:r w:rsidR="00AB250D" w:rsidRPr="00AB250D">
              <w:rPr>
                <w:rFonts w:ascii="Times New Roman" w:hAnsi="Times New Roman" w:cs="Times New Roman"/>
                <w:noProof/>
                <w:webHidden/>
                <w:sz w:val="20"/>
                <w:szCs w:val="20"/>
              </w:rPr>
              <w:fldChar w:fldCharType="begin"/>
            </w:r>
            <w:r w:rsidR="00AB250D" w:rsidRPr="00AB250D">
              <w:rPr>
                <w:rFonts w:ascii="Times New Roman" w:hAnsi="Times New Roman" w:cs="Times New Roman"/>
                <w:noProof/>
                <w:webHidden/>
                <w:sz w:val="20"/>
                <w:szCs w:val="20"/>
              </w:rPr>
              <w:instrText xml:space="preserve"> PAGEREF _Toc196899625 \h </w:instrText>
            </w:r>
            <w:r w:rsidR="00AB250D" w:rsidRPr="00AB250D">
              <w:rPr>
                <w:rFonts w:ascii="Times New Roman" w:hAnsi="Times New Roman" w:cs="Times New Roman"/>
                <w:noProof/>
                <w:webHidden/>
                <w:sz w:val="20"/>
                <w:szCs w:val="20"/>
              </w:rPr>
            </w:r>
            <w:r w:rsidR="00AB250D" w:rsidRPr="00AB250D">
              <w:rPr>
                <w:rFonts w:ascii="Times New Roman" w:hAnsi="Times New Roman" w:cs="Times New Roman"/>
                <w:noProof/>
                <w:webHidden/>
                <w:sz w:val="20"/>
                <w:szCs w:val="20"/>
              </w:rPr>
              <w:fldChar w:fldCharType="separate"/>
            </w:r>
            <w:r w:rsidR="0034500F">
              <w:rPr>
                <w:rFonts w:ascii="Times New Roman" w:hAnsi="Times New Roman" w:cs="Times New Roman"/>
                <w:noProof/>
                <w:webHidden/>
                <w:sz w:val="20"/>
                <w:szCs w:val="20"/>
              </w:rPr>
              <w:t>20</w:t>
            </w:r>
            <w:r w:rsidR="00AB250D" w:rsidRPr="00AB250D">
              <w:rPr>
                <w:rFonts w:ascii="Times New Roman" w:hAnsi="Times New Roman" w:cs="Times New Roman"/>
                <w:noProof/>
                <w:webHidden/>
                <w:sz w:val="20"/>
                <w:szCs w:val="20"/>
              </w:rPr>
              <w:fldChar w:fldCharType="end"/>
            </w:r>
          </w:hyperlink>
        </w:p>
        <w:p w:rsidR="00AB250D" w:rsidRDefault="009C2725">
          <w:pPr>
            <w:pStyle w:val="71"/>
            <w:rPr>
              <w:rFonts w:eastAsiaTheme="minorEastAsia"/>
              <w:noProof/>
              <w:sz w:val="22"/>
              <w:szCs w:val="22"/>
              <w:lang w:eastAsia="ru-RU"/>
            </w:rPr>
          </w:pPr>
          <w:hyperlink w:anchor="_Toc196899626" w:history="1">
            <w:r w:rsidR="00AB250D" w:rsidRPr="00AB250D">
              <w:rPr>
                <w:rStyle w:val="aff7"/>
                <w:rFonts w:ascii="Times New Roman" w:hAnsi="Times New Roman" w:cs="Times New Roman"/>
                <w:noProof/>
                <w:sz w:val="20"/>
                <w:szCs w:val="20"/>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AB250D" w:rsidRPr="00AB250D">
              <w:rPr>
                <w:rFonts w:ascii="Times New Roman" w:hAnsi="Times New Roman" w:cs="Times New Roman"/>
                <w:noProof/>
                <w:webHidden/>
                <w:sz w:val="20"/>
                <w:szCs w:val="20"/>
              </w:rPr>
              <w:tab/>
            </w:r>
            <w:r w:rsidR="00AB250D" w:rsidRPr="00AB250D">
              <w:rPr>
                <w:rFonts w:ascii="Times New Roman" w:hAnsi="Times New Roman" w:cs="Times New Roman"/>
                <w:noProof/>
                <w:webHidden/>
                <w:sz w:val="20"/>
                <w:szCs w:val="20"/>
              </w:rPr>
              <w:fldChar w:fldCharType="begin"/>
            </w:r>
            <w:r w:rsidR="00AB250D" w:rsidRPr="00AB250D">
              <w:rPr>
                <w:rFonts w:ascii="Times New Roman" w:hAnsi="Times New Roman" w:cs="Times New Roman"/>
                <w:noProof/>
                <w:webHidden/>
                <w:sz w:val="20"/>
                <w:szCs w:val="20"/>
              </w:rPr>
              <w:instrText xml:space="preserve"> PAGEREF _Toc196899626 \h </w:instrText>
            </w:r>
            <w:r w:rsidR="00AB250D" w:rsidRPr="00AB250D">
              <w:rPr>
                <w:rFonts w:ascii="Times New Roman" w:hAnsi="Times New Roman" w:cs="Times New Roman"/>
                <w:noProof/>
                <w:webHidden/>
                <w:sz w:val="20"/>
                <w:szCs w:val="20"/>
              </w:rPr>
            </w:r>
            <w:r w:rsidR="00AB250D" w:rsidRPr="00AB250D">
              <w:rPr>
                <w:rFonts w:ascii="Times New Roman" w:hAnsi="Times New Roman" w:cs="Times New Roman"/>
                <w:noProof/>
                <w:webHidden/>
                <w:sz w:val="20"/>
                <w:szCs w:val="20"/>
              </w:rPr>
              <w:fldChar w:fldCharType="separate"/>
            </w:r>
            <w:r w:rsidR="0034500F">
              <w:rPr>
                <w:rFonts w:ascii="Times New Roman" w:hAnsi="Times New Roman" w:cs="Times New Roman"/>
                <w:noProof/>
                <w:webHidden/>
                <w:sz w:val="20"/>
                <w:szCs w:val="20"/>
              </w:rPr>
              <w:t>20</w:t>
            </w:r>
            <w:r w:rsidR="00AB250D" w:rsidRPr="00AB250D">
              <w:rPr>
                <w:rFonts w:ascii="Times New Roman" w:hAnsi="Times New Roman" w:cs="Times New Roman"/>
                <w:noProof/>
                <w:webHidden/>
                <w:sz w:val="20"/>
                <w:szCs w:val="20"/>
              </w:rPr>
              <w:fldChar w:fldCharType="end"/>
            </w:r>
          </w:hyperlink>
        </w:p>
        <w:p w:rsidR="00833B7A" w:rsidRPr="00B009A2" w:rsidRDefault="008F0B4C" w:rsidP="003C4260">
          <w:pPr>
            <w:pStyle w:val="71"/>
            <w:rPr>
              <w:rFonts w:ascii="Times New Roman" w:hAnsi="Times New Roman" w:cs="Times New Roman"/>
            </w:rPr>
          </w:pPr>
          <w:r w:rsidRPr="00B009A2">
            <w:rPr>
              <w:rFonts w:ascii="Times New Roman" w:hAnsi="Times New Roman" w:cs="Times New Roman"/>
              <w:b/>
              <w:bCs/>
              <w:caps/>
            </w:rPr>
            <w:fldChar w:fldCharType="end"/>
          </w:r>
        </w:p>
      </w:sdtContent>
    </w:sdt>
    <w:p w:rsidR="00AC7FDF" w:rsidRDefault="00AC7FDF" w:rsidP="00703B0E">
      <w:pPr>
        <w:pStyle w:val="aff9"/>
        <w:spacing w:before="0"/>
        <w:jc w:val="center"/>
        <w:rPr>
          <w:rStyle w:val="afff6"/>
          <w:rFonts w:ascii="Times New Roman" w:hAnsi="Times New Roman"/>
          <w:b/>
          <w:color w:val="auto"/>
        </w:rPr>
      </w:pPr>
      <w:bookmarkStart w:id="0" w:name="_Toc43737984"/>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703B0E">
      <w:pPr>
        <w:pStyle w:val="aff9"/>
        <w:spacing w:before="0"/>
        <w:jc w:val="center"/>
        <w:rPr>
          <w:rStyle w:val="afff6"/>
          <w:rFonts w:ascii="Times New Roman" w:hAnsi="Times New Roman"/>
          <w:b/>
          <w:color w:val="auto"/>
          <w:sz w:val="16"/>
          <w:szCs w:val="16"/>
          <w:lang w:val="ru-RU"/>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D445A6" w:rsidRDefault="00D445A6" w:rsidP="00925016">
      <w:pPr>
        <w:rPr>
          <w:lang w:bidi="en-US"/>
        </w:rPr>
      </w:pPr>
    </w:p>
    <w:p w:rsidR="00D445A6" w:rsidRDefault="00D445A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B60445" w:rsidRDefault="00B60445" w:rsidP="00703B0E">
      <w:pPr>
        <w:pStyle w:val="aff9"/>
        <w:spacing w:before="0"/>
        <w:jc w:val="center"/>
        <w:rPr>
          <w:rStyle w:val="afff6"/>
          <w:rFonts w:ascii="Times New Roman" w:hAnsi="Times New Roman"/>
          <w:b/>
          <w:color w:val="auto"/>
        </w:rPr>
      </w:pPr>
      <w:r w:rsidRPr="003103F8">
        <w:rPr>
          <w:rStyle w:val="afff6"/>
          <w:rFonts w:ascii="Times New Roman" w:hAnsi="Times New Roman"/>
          <w:b/>
          <w:color w:val="auto"/>
        </w:rPr>
        <w:lastRenderedPageBreak/>
        <w:t>Состав документа</w:t>
      </w:r>
    </w:p>
    <w:p w:rsidR="00437A6D" w:rsidRPr="00437A6D" w:rsidRDefault="00437A6D" w:rsidP="00437A6D">
      <w:pPr>
        <w:rPr>
          <w:lang w:val="en-US" w:bidi="en-US"/>
        </w:rPr>
      </w:pPr>
    </w:p>
    <w:tbl>
      <w:tblPr>
        <w:tblW w:w="4855" w:type="pct"/>
        <w:jc w:val="center"/>
        <w:tblLayout w:type="fixed"/>
        <w:tblLook w:val="04A0" w:firstRow="1" w:lastRow="0" w:firstColumn="1" w:lastColumn="0" w:noHBand="0" w:noVBand="1"/>
      </w:tblPr>
      <w:tblGrid>
        <w:gridCol w:w="9293"/>
      </w:tblGrid>
      <w:tr w:rsidR="00D445A6" w:rsidRPr="003103F8" w:rsidTr="007712CD">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D445A6" w:rsidRPr="003103F8" w:rsidRDefault="00D445A6" w:rsidP="007712CD">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tcPr>
          <w:p w:rsidR="00D445A6" w:rsidRPr="00B46A97" w:rsidRDefault="00D445A6" w:rsidP="00CE183D">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655446" w:rsidRPr="00655446">
              <w:rPr>
                <w:sz w:val="24"/>
                <w:szCs w:val="24"/>
                <w:lang w:eastAsia="ru-RU"/>
              </w:rPr>
              <w:t>Актуализация схемы теплоснабжения города Бердска Новосибирской</w:t>
            </w:r>
            <w:r w:rsidR="00655446">
              <w:rPr>
                <w:sz w:val="24"/>
                <w:szCs w:val="24"/>
                <w:lang w:eastAsia="ru-RU"/>
              </w:rPr>
              <w:t xml:space="preserve"> области </w:t>
            </w:r>
            <w:r w:rsidR="009E4030">
              <w:rPr>
                <w:sz w:val="24"/>
                <w:szCs w:val="24"/>
                <w:lang w:eastAsia="ru-RU"/>
              </w:rPr>
              <w:t>на 2027 год и на период до 2040</w:t>
            </w:r>
            <w:r w:rsidR="00655446" w:rsidRPr="00655446">
              <w:rPr>
                <w:sz w:val="24"/>
                <w:szCs w:val="24"/>
                <w:lang w:eastAsia="ru-RU"/>
              </w:rPr>
              <w:t xml:space="preserve"> года</w:t>
            </w:r>
            <w:r w:rsidR="00655446">
              <w:rPr>
                <w:sz w:val="24"/>
                <w:szCs w:val="24"/>
                <w:lang w:eastAsia="ru-RU"/>
              </w:rPr>
              <w:t>.</w:t>
            </w:r>
            <w:r w:rsidR="00655446" w:rsidRPr="00655446">
              <w:rPr>
                <w:sz w:val="24"/>
                <w:szCs w:val="24"/>
                <w:lang w:eastAsia="ru-RU"/>
              </w:rPr>
              <w:t xml:space="preserve">                                                                                                                                                                      </w:t>
            </w:r>
            <w:r w:rsidR="00655446">
              <w:rPr>
                <w:sz w:val="24"/>
                <w:szCs w:val="24"/>
                <w:lang w:eastAsia="ru-RU"/>
              </w:rPr>
              <w:t xml:space="preserve">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655446">
      <w:pPr>
        <w:pStyle w:val="S6"/>
      </w:pPr>
    </w:p>
    <w:p w:rsidR="00B60445" w:rsidRPr="00040196" w:rsidRDefault="00B60445" w:rsidP="00655446">
      <w:pPr>
        <w:pStyle w:val="S6"/>
      </w:pPr>
    </w:p>
    <w:p w:rsidR="009365AA" w:rsidRPr="00040196" w:rsidRDefault="009365AA" w:rsidP="00655446">
      <w:pPr>
        <w:pStyle w:val="S6"/>
      </w:pPr>
    </w:p>
    <w:bookmarkEnd w:id="0"/>
    <w:p w:rsidR="009E4030" w:rsidRPr="0024586D" w:rsidRDefault="009E4030" w:rsidP="009E4030">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9E4030" w:rsidRPr="0024586D" w:rsidRDefault="009E4030" w:rsidP="009E4030">
      <w:pPr>
        <w:widowControl w:val="0"/>
        <w:adjustRightInd w:val="0"/>
        <w:spacing w:before="120" w:after="120"/>
        <w:ind w:firstLine="567"/>
        <w:jc w:val="center"/>
        <w:textAlignment w:val="baseline"/>
        <w:rPr>
          <w:rFonts w:cs="Times New Roman"/>
          <w:b/>
          <w:szCs w:val="28"/>
        </w:rPr>
      </w:pPr>
      <w:bookmarkStart w:id="1" w:name="_Toc159747807"/>
      <w:r w:rsidRPr="0024586D">
        <w:rPr>
          <w:rFonts w:cs="Times New Roman"/>
          <w:b/>
          <w:szCs w:val="28"/>
        </w:rPr>
        <w:t>Паспорт схемы теплоснабжения</w:t>
      </w:r>
      <w:bookmarkEnd w:id="1"/>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9E4030" w:rsidRPr="0024586D" w:rsidTr="0071342E">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9E4030" w:rsidRPr="0024586D" w:rsidTr="0071342E">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9E4030" w:rsidRPr="0024586D" w:rsidRDefault="009E4030" w:rsidP="009E4030">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9E4030" w:rsidRPr="0024586D" w:rsidTr="0071342E">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9E4030" w:rsidRPr="0024586D" w:rsidRDefault="009E4030" w:rsidP="0071342E">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9E4030" w:rsidRPr="0024586D" w:rsidTr="0071342E">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9E4030" w:rsidRPr="0024586D" w:rsidTr="0071342E">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9E4030" w:rsidRPr="0024586D" w:rsidTr="0071342E">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9E4030" w:rsidRPr="0024586D" w:rsidTr="0071342E">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9E4030" w:rsidRPr="0024586D" w:rsidRDefault="009E4030" w:rsidP="0071342E">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9E4030" w:rsidRPr="0024586D" w:rsidRDefault="009E4030" w:rsidP="0071342E">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9E4030" w:rsidRPr="0024586D" w:rsidRDefault="009E4030" w:rsidP="009E4030">
      <w:pPr>
        <w:widowControl w:val="0"/>
        <w:adjustRightInd w:val="0"/>
        <w:spacing w:before="120" w:after="120"/>
        <w:ind w:firstLine="567"/>
        <w:jc w:val="both"/>
        <w:textAlignment w:val="baseline"/>
        <w:rPr>
          <w:rFonts w:eastAsia="Times New Roman" w:cs="Times New Roman"/>
          <w:b/>
          <w:spacing w:val="-5"/>
          <w:szCs w:val="28"/>
          <w:highlight w:val="green"/>
        </w:rPr>
      </w:pPr>
    </w:p>
    <w:p w:rsidR="009365AA" w:rsidRDefault="009365AA" w:rsidP="00655446">
      <w:pPr>
        <w:pStyle w:val="S6"/>
      </w:pPr>
    </w:p>
    <w:p w:rsidR="009E4030" w:rsidRDefault="009E4030" w:rsidP="00655446">
      <w:pPr>
        <w:pStyle w:val="S6"/>
      </w:pPr>
    </w:p>
    <w:p w:rsidR="009E4030" w:rsidRDefault="009E4030" w:rsidP="00655446">
      <w:pPr>
        <w:pStyle w:val="S6"/>
      </w:pPr>
    </w:p>
    <w:p w:rsidR="009E4030" w:rsidRDefault="009E4030" w:rsidP="00655446">
      <w:pPr>
        <w:pStyle w:val="S6"/>
      </w:pPr>
    </w:p>
    <w:p w:rsidR="009E4030" w:rsidRDefault="009E4030" w:rsidP="00655446">
      <w:pPr>
        <w:pStyle w:val="S6"/>
      </w:pPr>
    </w:p>
    <w:p w:rsidR="009E4030" w:rsidRPr="005419CA" w:rsidRDefault="009E4030" w:rsidP="00655446">
      <w:pPr>
        <w:pStyle w:val="S6"/>
      </w:pPr>
    </w:p>
    <w:p w:rsidR="00D445A6" w:rsidRPr="005419CA" w:rsidRDefault="00D445A6" w:rsidP="00655446">
      <w:pPr>
        <w:pStyle w:val="S6"/>
      </w:pPr>
    </w:p>
    <w:p w:rsidR="00040196" w:rsidRPr="005C4AC7" w:rsidRDefault="00040196" w:rsidP="00D445A6">
      <w:pPr>
        <w:tabs>
          <w:tab w:val="left" w:pos="9356"/>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D445A6" w:rsidRPr="00EB7F0C" w:rsidRDefault="00D445A6" w:rsidP="00D445A6">
      <w:pPr>
        <w:spacing w:before="120" w:after="0" w:line="360" w:lineRule="auto"/>
        <w:jc w:val="both"/>
        <w:rPr>
          <w:sz w:val="24"/>
          <w:szCs w:val="24"/>
        </w:rPr>
      </w:pPr>
      <w:bookmarkStart w:id="2"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2"/>
    </w:p>
    <w:p w:rsidR="00D445A6" w:rsidRPr="00EB7F0C" w:rsidRDefault="00D445A6" w:rsidP="00D445A6">
      <w:pPr>
        <w:spacing w:after="0" w:line="360" w:lineRule="auto"/>
        <w:jc w:val="both"/>
        <w:rPr>
          <w:sz w:val="24"/>
          <w:szCs w:val="24"/>
        </w:rPr>
      </w:pPr>
      <w:bookmarkStart w:id="3" w:name="_Toc50639367"/>
      <w:r w:rsidRPr="00EB7F0C">
        <w:rPr>
          <w:sz w:val="24"/>
          <w:szCs w:val="24"/>
        </w:rPr>
        <w:t>Источник тепловой энергии - устройство, предназначенное для производства тепловой энергии;</w:t>
      </w:r>
      <w:bookmarkEnd w:id="3"/>
    </w:p>
    <w:p w:rsidR="00D445A6" w:rsidRPr="00EB7F0C" w:rsidRDefault="00D445A6" w:rsidP="00D445A6">
      <w:pPr>
        <w:spacing w:after="0" w:line="360" w:lineRule="auto"/>
        <w:jc w:val="both"/>
        <w:rPr>
          <w:sz w:val="24"/>
          <w:szCs w:val="24"/>
        </w:rPr>
      </w:pPr>
      <w:bookmarkStart w:id="4"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4"/>
    </w:p>
    <w:p w:rsidR="00D445A6" w:rsidRPr="00EB7F0C" w:rsidRDefault="00D445A6" w:rsidP="00D445A6">
      <w:pPr>
        <w:spacing w:after="0" w:line="360" w:lineRule="auto"/>
        <w:jc w:val="both"/>
        <w:rPr>
          <w:sz w:val="24"/>
          <w:szCs w:val="24"/>
        </w:rPr>
      </w:pPr>
      <w:bookmarkStart w:id="5"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6" w:name="_Toc50639370"/>
      <w:bookmarkEnd w:id="5"/>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6"/>
    </w:p>
    <w:p w:rsidR="00D445A6" w:rsidRPr="00EB7F0C" w:rsidRDefault="00D445A6" w:rsidP="00D445A6">
      <w:pPr>
        <w:spacing w:after="0" w:line="360" w:lineRule="auto"/>
        <w:jc w:val="both"/>
        <w:rPr>
          <w:sz w:val="24"/>
          <w:szCs w:val="24"/>
        </w:rPr>
      </w:pPr>
      <w:bookmarkStart w:id="7"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7"/>
    </w:p>
    <w:p w:rsidR="00D445A6" w:rsidRPr="00EB7F0C" w:rsidRDefault="00D445A6" w:rsidP="00D445A6">
      <w:pPr>
        <w:spacing w:after="0" w:line="360" w:lineRule="auto"/>
        <w:jc w:val="both"/>
        <w:rPr>
          <w:sz w:val="24"/>
          <w:szCs w:val="24"/>
        </w:rPr>
      </w:pPr>
      <w:bookmarkStart w:id="8"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8"/>
    </w:p>
    <w:p w:rsidR="00D445A6" w:rsidRPr="00EB7F0C" w:rsidRDefault="00D445A6" w:rsidP="00D445A6">
      <w:pPr>
        <w:spacing w:after="0" w:line="360" w:lineRule="auto"/>
        <w:jc w:val="both"/>
        <w:rPr>
          <w:sz w:val="24"/>
          <w:szCs w:val="24"/>
        </w:rPr>
      </w:pPr>
      <w:bookmarkStart w:id="9"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9"/>
    </w:p>
    <w:p w:rsidR="00D445A6" w:rsidRPr="00EB7F0C" w:rsidRDefault="00D445A6" w:rsidP="00D445A6">
      <w:pPr>
        <w:spacing w:after="0" w:line="360" w:lineRule="auto"/>
        <w:jc w:val="both"/>
        <w:rPr>
          <w:sz w:val="24"/>
          <w:szCs w:val="24"/>
        </w:rPr>
      </w:pPr>
      <w:bookmarkStart w:id="10"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0"/>
    </w:p>
    <w:p w:rsidR="00D445A6" w:rsidRPr="00EB7F0C" w:rsidRDefault="00D445A6" w:rsidP="00D445A6">
      <w:pPr>
        <w:spacing w:after="0" w:line="360" w:lineRule="auto"/>
        <w:jc w:val="both"/>
        <w:rPr>
          <w:sz w:val="24"/>
          <w:szCs w:val="24"/>
        </w:rPr>
      </w:pPr>
      <w:bookmarkStart w:id="11"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1"/>
    </w:p>
    <w:p w:rsidR="00D445A6" w:rsidRPr="00EB7F0C" w:rsidRDefault="00D445A6" w:rsidP="00D445A6">
      <w:pPr>
        <w:spacing w:after="0" w:line="360" w:lineRule="auto"/>
        <w:jc w:val="both"/>
        <w:rPr>
          <w:sz w:val="24"/>
          <w:szCs w:val="24"/>
        </w:rPr>
      </w:pPr>
      <w:bookmarkStart w:id="12"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2"/>
    </w:p>
    <w:p w:rsidR="00D445A6" w:rsidRPr="00EB7F0C" w:rsidRDefault="00D445A6" w:rsidP="00D445A6">
      <w:pPr>
        <w:spacing w:after="0" w:line="360" w:lineRule="auto"/>
        <w:jc w:val="both"/>
        <w:rPr>
          <w:sz w:val="24"/>
          <w:szCs w:val="24"/>
        </w:rPr>
      </w:pPr>
      <w:bookmarkStart w:id="13"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3"/>
    </w:p>
    <w:p w:rsidR="00D445A6" w:rsidRPr="00EB7F0C" w:rsidRDefault="00D445A6" w:rsidP="00D445A6">
      <w:pPr>
        <w:spacing w:after="0" w:line="360" w:lineRule="auto"/>
        <w:jc w:val="both"/>
        <w:rPr>
          <w:sz w:val="24"/>
          <w:szCs w:val="24"/>
        </w:rPr>
      </w:pPr>
      <w:bookmarkStart w:id="14"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4"/>
    </w:p>
    <w:p w:rsidR="00D445A6" w:rsidRPr="00EB7F0C" w:rsidRDefault="00D445A6" w:rsidP="00D445A6">
      <w:pPr>
        <w:spacing w:after="0" w:line="360" w:lineRule="auto"/>
        <w:jc w:val="both"/>
        <w:rPr>
          <w:sz w:val="24"/>
          <w:szCs w:val="24"/>
        </w:rPr>
      </w:pPr>
      <w:bookmarkStart w:id="15"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5"/>
      <w:r>
        <w:rPr>
          <w:sz w:val="24"/>
          <w:szCs w:val="24"/>
        </w:rPr>
        <w:t>.</w:t>
      </w:r>
    </w:p>
    <w:p w:rsidR="00E16B28" w:rsidRDefault="00E16B28" w:rsidP="00655446">
      <w:pPr>
        <w:pStyle w:val="S6"/>
      </w:pPr>
    </w:p>
    <w:p w:rsidR="00E16B28" w:rsidRDefault="00E16B28" w:rsidP="00655446">
      <w:pPr>
        <w:pStyle w:val="S6"/>
      </w:pPr>
    </w:p>
    <w:p w:rsidR="00E16B28" w:rsidRDefault="00E16B28" w:rsidP="00655446">
      <w:pPr>
        <w:pStyle w:val="S6"/>
      </w:pPr>
    </w:p>
    <w:p w:rsidR="00E16B28" w:rsidRDefault="00E16B28"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201004" w:rsidRDefault="00201004" w:rsidP="00655446">
      <w:pPr>
        <w:pStyle w:val="S6"/>
      </w:pPr>
    </w:p>
    <w:p w:rsidR="007F662A" w:rsidRDefault="007F662A" w:rsidP="007F662A">
      <w:pPr>
        <w:pStyle w:val="18"/>
        <w:spacing w:line="276" w:lineRule="auto"/>
        <w:ind w:left="0" w:right="-2" w:firstLine="567"/>
        <w:jc w:val="both"/>
        <w:rPr>
          <w:sz w:val="24"/>
          <w:szCs w:val="24"/>
          <w:lang w:val="ru-RU"/>
        </w:rPr>
      </w:pPr>
      <w:bookmarkStart w:id="16" w:name="_Toc196899621"/>
      <w:r w:rsidRPr="00B62801">
        <w:rPr>
          <w:sz w:val="24"/>
          <w:szCs w:val="24"/>
          <w:lang w:val="ru-RU"/>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bookmarkEnd w:id="16"/>
    </w:p>
    <w:p w:rsidR="007F662A" w:rsidRPr="003D1F73" w:rsidRDefault="007F662A" w:rsidP="00655446">
      <w:pPr>
        <w:pStyle w:val="S6"/>
      </w:pPr>
    </w:p>
    <w:p w:rsidR="007F662A" w:rsidRDefault="007F662A" w:rsidP="007F662A">
      <w:pPr>
        <w:pStyle w:val="7"/>
        <w:spacing w:before="0"/>
        <w:ind w:firstLine="567"/>
        <w:jc w:val="both"/>
        <w:rPr>
          <w:rFonts w:ascii="Times New Roman" w:hAnsi="Times New Roman"/>
          <w:b/>
          <w:i w:val="0"/>
          <w:sz w:val="24"/>
          <w:szCs w:val="24"/>
          <w:lang w:val="ru-RU"/>
        </w:rPr>
      </w:pPr>
      <w:bookmarkStart w:id="17" w:name="_Toc196899622"/>
      <w:r>
        <w:rPr>
          <w:rFonts w:ascii="Times New Roman" w:hAnsi="Times New Roman"/>
          <w:b/>
          <w:i w:val="0"/>
          <w:sz w:val="24"/>
          <w:szCs w:val="24"/>
          <w:lang w:val="ru-RU"/>
        </w:rPr>
        <w:t>а)</w:t>
      </w:r>
      <w:r w:rsidRPr="003D1F73">
        <w:rPr>
          <w:rFonts w:ascii="Times New Roman" w:hAnsi="Times New Roman"/>
          <w:b/>
          <w:i w:val="0"/>
          <w:sz w:val="24"/>
          <w:szCs w:val="24"/>
          <w:lang w:val="ru-RU"/>
        </w:rPr>
        <w:t xml:space="preserve"> </w:t>
      </w:r>
      <w:r w:rsidR="007712CD">
        <w:rPr>
          <w:rFonts w:ascii="Times New Roman" w:hAnsi="Times New Roman"/>
          <w:b/>
          <w:i w:val="0"/>
          <w:sz w:val="24"/>
          <w:szCs w:val="24"/>
          <w:lang w:val="ru-RU"/>
        </w:rPr>
        <w:t xml:space="preserve">расчетную величину нормативных </w:t>
      </w:r>
      <w:r w:rsidRPr="003D1F73">
        <w:rPr>
          <w:rFonts w:ascii="Times New Roman" w:hAnsi="Times New Roman"/>
          <w:b/>
          <w:i w:val="0"/>
          <w:sz w:val="24"/>
          <w:szCs w:val="24"/>
          <w:lang w:val="ru-RU"/>
        </w:rPr>
        <w:t>потерь (в</w:t>
      </w:r>
      <w:r>
        <w:rPr>
          <w:rFonts w:ascii="Times New Roman" w:hAnsi="Times New Roman"/>
          <w:b/>
          <w:i w:val="0"/>
          <w:sz w:val="24"/>
          <w:szCs w:val="24"/>
          <w:lang w:val="ru-RU"/>
        </w:rPr>
        <w:t xml:space="preserve"> ценовых зонах теплоснабжения </w:t>
      </w:r>
      <w:r w:rsidRPr="003D1F73">
        <w:rPr>
          <w:rFonts w:ascii="Times New Roman" w:hAnsi="Times New Roman"/>
          <w:b/>
          <w:i w:val="0"/>
          <w:sz w:val="24"/>
          <w:szCs w:val="24"/>
          <w:lang w:val="ru-RU"/>
        </w:rPr>
        <w:t>расчетную величину плановых потерь, определяемых в соответствии с методическими указаниями по р</w:t>
      </w:r>
      <w:r w:rsidR="005E411D">
        <w:rPr>
          <w:rFonts w:ascii="Times New Roman" w:hAnsi="Times New Roman"/>
          <w:b/>
          <w:i w:val="0"/>
          <w:sz w:val="24"/>
          <w:szCs w:val="24"/>
          <w:lang w:val="ru-RU"/>
        </w:rPr>
        <w:t>азработке схем теплоснабжения) </w:t>
      </w:r>
      <w:r w:rsidRPr="003D1F73">
        <w:rPr>
          <w:rFonts w:ascii="Times New Roman" w:hAnsi="Times New Roman"/>
          <w:b/>
          <w:i w:val="0"/>
          <w:sz w:val="24"/>
          <w:szCs w:val="24"/>
          <w:lang w:val="ru-RU"/>
        </w:rPr>
        <w:t>теплоносителя в тепловых сетях в зонах дейст</w:t>
      </w:r>
      <w:r>
        <w:rPr>
          <w:rFonts w:ascii="Times New Roman" w:hAnsi="Times New Roman"/>
          <w:b/>
          <w:i w:val="0"/>
          <w:sz w:val="24"/>
          <w:szCs w:val="24"/>
          <w:lang w:val="ru-RU"/>
        </w:rPr>
        <w:t>вия источников тепловой энергии</w:t>
      </w:r>
      <w:bookmarkEnd w:id="17"/>
    </w:p>
    <w:p w:rsidR="007712CD" w:rsidRPr="007712CD" w:rsidRDefault="007712CD" w:rsidP="007712CD">
      <w:pPr>
        <w:spacing w:before="120" w:after="0" w:line="360" w:lineRule="auto"/>
        <w:ind w:firstLine="567"/>
        <w:jc w:val="both"/>
        <w:rPr>
          <w:rFonts w:cs="Times New Roman"/>
          <w:sz w:val="24"/>
          <w:szCs w:val="24"/>
        </w:rPr>
      </w:pPr>
      <w:r w:rsidRPr="007712CD">
        <w:rPr>
          <w:rFonts w:cs="Times New Roman"/>
          <w:sz w:val="24"/>
          <w:szCs w:val="24"/>
        </w:rPr>
        <w:t xml:space="preserve">Расчет производительности водоподготовительных установок котельных для подпитки тепловых сетей в их зонах действия выполнен согласно </w:t>
      </w:r>
      <w:r w:rsidR="00201004" w:rsidRPr="00201004">
        <w:rPr>
          <w:rFonts w:cs="Times New Roman"/>
          <w:sz w:val="24"/>
          <w:szCs w:val="24"/>
        </w:rPr>
        <w:t xml:space="preserve">СП 124.13330.2012 </w:t>
      </w:r>
      <w:r w:rsidRPr="007712CD">
        <w:rPr>
          <w:rFonts w:cs="Times New Roman"/>
          <w:sz w:val="24"/>
          <w:szCs w:val="24"/>
        </w:rPr>
        <w:t>«Тепловые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Максимальная производительность водоподготовительных установок для тепловых сетей рассчитывается из компенсации возможных потерь теплоносителя с утечками через неплотности, дренажи и исполнительные механизмы и плановыми сбросами с воздушников.</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Согласно п. 6.16 базовой версии </w:t>
      </w:r>
      <w:r w:rsidR="00201004">
        <w:rPr>
          <w:rFonts w:cs="Times New Roman"/>
          <w:sz w:val="24"/>
          <w:szCs w:val="24"/>
        </w:rPr>
        <w:t>СП 124.13330.2012</w:t>
      </w:r>
      <w:r w:rsidRPr="007712CD">
        <w:rPr>
          <w:rFonts w:cs="Times New Roman"/>
          <w:sz w:val="24"/>
          <w:szCs w:val="24"/>
        </w:rPr>
        <w:t xml:space="preserve"> «Тепловые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 xml:space="preserve">для отдельных тепловых сетей горячего водоснабжения, при наличии баков аккумуляторов, по расчетному среднему расходу воды на горячее водоснабжение с </w:t>
      </w:r>
      <w:r w:rsidRPr="007712CD">
        <w:rPr>
          <w:sz w:val="24"/>
          <w:szCs w:val="24"/>
          <w:lang w:eastAsia="ru-RU"/>
        </w:rPr>
        <w:lastRenderedPageBreak/>
        <w:t>коэффициентом 1,2, а при отсутствии баков аккумуляторов по максимальному расходу воды на горячее водоснабжении. В обоих случаях плюс 0,75 % фактического объема воды в трубопроводах сетей и присоединенных к ним системах горячего водоснабжения зданий.</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drawing>
          <wp:inline distT="0" distB="0" distL="0" distR="0" wp14:anchorId="59837447" wp14:editId="2310B0EB">
            <wp:extent cx="2815942" cy="372140"/>
            <wp:effectExtent l="19050" t="0" r="3458" b="0"/>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srcRect/>
                    <a:stretch>
                      <a:fillRect/>
                    </a:stretch>
                  </pic:blipFill>
                  <pic:spPr bwMode="auto">
                    <a:xfrm>
                      <a:off x="0" y="0"/>
                      <a:ext cx="2844589" cy="375926"/>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где:</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V</w:t>
      </w:r>
      <w:r w:rsidRPr="007712CD">
        <w:rPr>
          <w:rFonts w:cs="Times New Roman"/>
          <w:sz w:val="24"/>
          <w:szCs w:val="24"/>
          <w:vertAlign w:val="subscript"/>
        </w:rPr>
        <w:t>mc</w:t>
      </w:r>
      <w:r w:rsidRPr="007712CD">
        <w:rPr>
          <w:rFonts w:cs="Times New Roman"/>
          <w:sz w:val="24"/>
          <w:szCs w:val="24"/>
        </w:rPr>
        <w:t>, V</w:t>
      </w:r>
      <w:r w:rsidRPr="007712CD">
        <w:rPr>
          <w:rFonts w:cs="Times New Roman"/>
          <w:sz w:val="24"/>
          <w:szCs w:val="24"/>
          <w:vertAlign w:val="subscript"/>
        </w:rPr>
        <w:t>om</w:t>
      </w:r>
      <w:r w:rsidRPr="007712CD">
        <w:rPr>
          <w:rFonts w:cs="Times New Roman"/>
          <w:sz w:val="24"/>
          <w:szCs w:val="24"/>
        </w:rPr>
        <w:t xml:space="preserve">, </w:t>
      </w:r>
      <w:r w:rsidRPr="007712CD">
        <w:rPr>
          <w:rFonts w:cs="Times New Roman"/>
          <w:sz w:val="24"/>
          <w:szCs w:val="24"/>
          <w:lang w:val="en-US"/>
        </w:rPr>
        <w:t>V</w:t>
      </w:r>
      <w:r w:rsidRPr="007712CD">
        <w:rPr>
          <w:rFonts w:cs="Times New Roman"/>
          <w:sz w:val="24"/>
          <w:szCs w:val="24"/>
          <w:vertAlign w:val="subscript"/>
        </w:rPr>
        <w:t>вент</w:t>
      </w:r>
      <w:r w:rsidRPr="007712CD">
        <w:rPr>
          <w:rFonts w:cs="Times New Roman"/>
          <w:sz w:val="24"/>
          <w:szCs w:val="24"/>
        </w:rPr>
        <w:t xml:space="preserve">, </w:t>
      </w:r>
      <w:r w:rsidRPr="007712CD">
        <w:rPr>
          <w:rFonts w:cs="Times New Roman"/>
          <w:sz w:val="24"/>
          <w:szCs w:val="24"/>
          <w:lang w:val="en-US"/>
        </w:rPr>
        <w:t>V</w:t>
      </w:r>
      <w:r w:rsidRPr="007712CD">
        <w:rPr>
          <w:rFonts w:cs="Times New Roman"/>
          <w:sz w:val="24"/>
          <w:szCs w:val="24"/>
          <w:vertAlign w:val="subscript"/>
        </w:rPr>
        <w:t>гвс</w:t>
      </w:r>
      <w:r w:rsidRPr="007712CD">
        <w:rPr>
          <w:rFonts w:cs="Times New Roman"/>
          <w:sz w:val="24"/>
          <w:szCs w:val="24"/>
        </w:rPr>
        <w:t xml:space="preserve"> - объем теплоносителя в трубопроводах в тепловых сетях, системах отопления, вентиляции и горячего водоснабжения потребителей.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Емкость трубопроводов тепловых сетей определяется в зависимости от их удельного объема и длины согласно по формуле:</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drawing>
          <wp:inline distT="0" distB="0" distL="0" distR="0" wp14:anchorId="525FFB24" wp14:editId="473270C4">
            <wp:extent cx="838200" cy="434176"/>
            <wp:effectExtent l="19050" t="0" r="0" b="0"/>
            <wp:docPr id="3"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3"/>
                    <a:srcRect/>
                    <a:stretch>
                      <a:fillRect/>
                    </a:stretch>
                  </pic:blipFill>
                  <pic:spPr bwMode="auto">
                    <a:xfrm>
                      <a:off x="0" y="0"/>
                      <a:ext cx="838200" cy="434176"/>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где:</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ν</w:t>
      </w:r>
      <w:r w:rsidRPr="007712CD">
        <w:rPr>
          <w:rFonts w:cs="Times New Roman"/>
          <w:sz w:val="24"/>
          <w:szCs w:val="24"/>
        </w:rPr>
        <w:softHyphen/>
        <w:t xml:space="preserve"> - удельный объем i-го участка трубопроводов определенного диаметра, м</w:t>
      </w:r>
      <w:r w:rsidRPr="007712CD">
        <w:rPr>
          <w:rFonts w:cs="Times New Roman"/>
          <w:sz w:val="24"/>
          <w:szCs w:val="24"/>
          <w:vertAlign w:val="superscript"/>
        </w:rPr>
        <w:t>3</w:t>
      </w:r>
      <w:r w:rsidRPr="007712CD">
        <w:rPr>
          <w:rFonts w:cs="Times New Roman"/>
          <w:sz w:val="24"/>
          <w:szCs w:val="24"/>
        </w:rPr>
        <w:t>/км;</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l</w:t>
      </w:r>
      <w:r w:rsidRPr="007712CD">
        <w:rPr>
          <w:rFonts w:cs="Times New Roman"/>
          <w:sz w:val="24"/>
          <w:szCs w:val="24"/>
        </w:rPr>
        <w:softHyphen/>
        <w:t xml:space="preserve"> - длина i-го участка трубопроводов, км.</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Емкость систем теплопотребления зависит от их вида и определяется согласно по формуле:</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drawing>
          <wp:inline distT="0" distB="0" distL="0" distR="0" wp14:anchorId="751CDD20" wp14:editId="6F5C113A">
            <wp:extent cx="868517" cy="504825"/>
            <wp:effectExtent l="19050" t="0" r="7783" b="0"/>
            <wp:docPr id="4"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srcRect/>
                    <a:stretch>
                      <a:fillRect/>
                    </a:stretch>
                  </pic:blipFill>
                  <pic:spPr bwMode="auto">
                    <a:xfrm>
                      <a:off x="0" y="0"/>
                      <a:ext cx="876300" cy="509349"/>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Q</w:t>
      </w:r>
      <w:r w:rsidRPr="007712CD">
        <w:rPr>
          <w:rFonts w:cs="Times New Roman"/>
          <w:sz w:val="24"/>
          <w:szCs w:val="24"/>
          <w:vertAlign w:val="subscript"/>
        </w:rPr>
        <w:t>0max</w:t>
      </w:r>
      <w:r w:rsidRPr="007712CD">
        <w:rPr>
          <w:rFonts w:cs="Times New Roman"/>
          <w:sz w:val="24"/>
          <w:szCs w:val="24"/>
        </w:rPr>
        <w:t xml:space="preserve"> – расчетное значение часовой тепловой нагрузки здания, Гкал/ч;</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ν – удельный объем системы теплопотребления, м</w:t>
      </w:r>
      <w:r w:rsidRPr="007712CD">
        <w:rPr>
          <w:rFonts w:cs="Times New Roman"/>
          <w:sz w:val="24"/>
          <w:szCs w:val="24"/>
          <w:vertAlign w:val="superscript"/>
        </w:rPr>
        <w:t>3</w:t>
      </w:r>
      <w:r w:rsidRPr="007712CD">
        <w:rPr>
          <w:rFonts w:cs="Times New Roman"/>
          <w:sz w:val="24"/>
          <w:szCs w:val="24"/>
        </w:rPr>
        <w:t>ч/Гкал;</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n - количество систем теплопотребления, оснащенных одним видом нагревательных приборов.</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При отсутствии информации о типе нагревательных приборов, которыми оснащены системы теплопотребления (отопления, приточной вентиляции), допустимо принимать значение удельного объема для систем в размере 30 м</w:t>
      </w:r>
      <w:r w:rsidRPr="007712CD">
        <w:rPr>
          <w:rFonts w:cs="Times New Roman"/>
          <w:sz w:val="24"/>
          <w:szCs w:val="24"/>
          <w:vertAlign w:val="superscript"/>
        </w:rPr>
        <w:t>3</w:t>
      </w:r>
      <w:r w:rsidRPr="007712CD">
        <w:rPr>
          <w:rFonts w:cs="Times New Roman"/>
          <w:sz w:val="24"/>
          <w:szCs w:val="24"/>
        </w:rPr>
        <w:t>ч/Гкал. Емкость местных систем горячего водоснабжения в открытых системах теплоснабжения можно определять при v=6 м</w:t>
      </w:r>
      <w:r w:rsidRPr="007712CD">
        <w:rPr>
          <w:rFonts w:cs="Times New Roman"/>
          <w:sz w:val="24"/>
          <w:szCs w:val="24"/>
          <w:vertAlign w:val="superscript"/>
        </w:rPr>
        <w:t>3</w:t>
      </w:r>
      <w:r w:rsidRPr="007712CD">
        <w:rPr>
          <w:rFonts w:cs="Times New Roman"/>
          <w:sz w:val="24"/>
          <w:szCs w:val="24"/>
        </w:rPr>
        <w:t>ч/Гкал средней часовой тепловой нагрузки.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В соответствии с Актуализированной версией </w:t>
      </w:r>
      <w:r w:rsidR="00201004">
        <w:rPr>
          <w:rFonts w:cs="Times New Roman"/>
          <w:sz w:val="24"/>
          <w:szCs w:val="24"/>
        </w:rPr>
        <w:t>СП 124.13330.2012</w:t>
      </w:r>
      <w:r w:rsidRPr="007712CD">
        <w:rPr>
          <w:rFonts w:cs="Times New Roman"/>
          <w:sz w:val="24"/>
          <w:szCs w:val="24"/>
        </w:rPr>
        <w:t xml:space="preserve"> «Тепловые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«При отсутствии данных по фактическим объемам воды допускается принимать его равным 65 м</w:t>
      </w:r>
      <w:r w:rsidRPr="007712CD">
        <w:rPr>
          <w:rFonts w:cs="Times New Roman"/>
          <w:sz w:val="24"/>
          <w:szCs w:val="24"/>
          <w:vertAlign w:val="superscript"/>
        </w:rPr>
        <w:t>3</w:t>
      </w:r>
      <w:r w:rsidRPr="007712CD">
        <w:rPr>
          <w:rFonts w:cs="Times New Roman"/>
          <w:sz w:val="24"/>
          <w:szCs w:val="24"/>
        </w:rPr>
        <w:t xml:space="preserve"> на 1 МВт расчетной тепловой нагрузки при закрытой системе </w:t>
      </w:r>
      <w:r w:rsidRPr="007712CD">
        <w:rPr>
          <w:rFonts w:cs="Times New Roman"/>
          <w:sz w:val="24"/>
          <w:szCs w:val="24"/>
        </w:rPr>
        <w:lastRenderedPageBreak/>
        <w:t>теплоснабжения, 70 м</w:t>
      </w:r>
      <w:r w:rsidRPr="007712CD">
        <w:rPr>
          <w:rFonts w:cs="Times New Roman"/>
          <w:sz w:val="24"/>
          <w:szCs w:val="24"/>
          <w:vertAlign w:val="superscript"/>
        </w:rPr>
        <w:t>3</w:t>
      </w:r>
      <w:r w:rsidRPr="007712CD">
        <w:rPr>
          <w:rFonts w:cs="Times New Roman"/>
          <w:sz w:val="24"/>
          <w:szCs w:val="24"/>
        </w:rPr>
        <w:t xml:space="preserve"> на 1 МВт – открытой системе и 30 м</w:t>
      </w:r>
      <w:r w:rsidRPr="007712CD">
        <w:rPr>
          <w:rFonts w:cs="Times New Roman"/>
          <w:sz w:val="24"/>
          <w:szCs w:val="24"/>
          <w:vertAlign w:val="superscript"/>
        </w:rPr>
        <w:t>3</w:t>
      </w:r>
      <w:r w:rsidRPr="007712CD">
        <w:rPr>
          <w:rFonts w:cs="Times New Roman"/>
          <w:sz w:val="24"/>
          <w:szCs w:val="24"/>
        </w:rPr>
        <w:t xml:space="preserve"> на 1 МВт средней нагрузки – для отдельных сетей горячего водоснабжения».</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Потери сетевой воды в системе теплоснабжения включают в себя технологические потери (затраты) сетевой воды и потери сетевой воды с утечкой. </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Среднегодовая норма утечки теплоносителя (м</w:t>
      </w:r>
      <w:r w:rsidRPr="007712CD">
        <w:rPr>
          <w:rFonts w:cs="Times New Roman"/>
          <w:sz w:val="24"/>
          <w:szCs w:val="24"/>
          <w:vertAlign w:val="superscript"/>
        </w:rPr>
        <w:t>3</w:t>
      </w:r>
      <w:r w:rsidRPr="007712CD">
        <w:rPr>
          <w:rFonts w:cs="Times New Roman"/>
          <w:sz w:val="24"/>
          <w:szCs w:val="24"/>
        </w:rP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Норматив аварийной подпитки имеет в виду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Согласно </w:t>
      </w:r>
      <w:r w:rsidR="00201004">
        <w:rPr>
          <w:rFonts w:cs="Times New Roman"/>
          <w:sz w:val="24"/>
          <w:szCs w:val="24"/>
        </w:rPr>
        <w:t>СП 124.13330.2012</w:t>
      </w:r>
      <w:r w:rsidRPr="007712CD">
        <w:rPr>
          <w:rFonts w:cs="Times New Roman"/>
          <w:sz w:val="24"/>
          <w:szCs w:val="24"/>
        </w:rPr>
        <w:t xml:space="preserve"> «Тепловые сети»</w:t>
      </w:r>
      <w:r w:rsidR="00201004">
        <w:rPr>
          <w:rFonts w:cs="Times New Roman"/>
          <w:sz w:val="24"/>
          <w:szCs w:val="24"/>
        </w:rPr>
        <w:t>,</w:t>
      </w:r>
      <w:r w:rsidRPr="007712CD">
        <w:rPr>
          <w:rFonts w:cs="Times New Roman"/>
          <w:sz w:val="24"/>
          <w:szCs w:val="24"/>
        </w:rPr>
        <w:t xml:space="preserve">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w:t>
      </w:r>
      <w:r w:rsidRPr="007712CD">
        <w:rPr>
          <w:rFonts w:cs="Times New Roman"/>
          <w:sz w:val="24"/>
          <w:szCs w:val="24"/>
        </w:rPr>
        <w:lastRenderedPageBreak/>
        <w:t>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7712CD" w:rsidRPr="007712CD" w:rsidRDefault="007712CD" w:rsidP="007712CD">
      <w:pPr>
        <w:spacing w:after="0" w:line="360" w:lineRule="auto"/>
        <w:ind w:right="52" w:firstLine="567"/>
        <w:jc w:val="both"/>
        <w:rPr>
          <w:rFonts w:cs="Times New Roman"/>
          <w:sz w:val="24"/>
          <w:szCs w:val="24"/>
        </w:rPr>
      </w:pPr>
      <w:r w:rsidRPr="007712CD">
        <w:rPr>
          <w:rFonts w:cs="Times New Roman"/>
          <w:sz w:val="24"/>
          <w:szCs w:val="24"/>
        </w:rPr>
        <w:t>Выполнен расчет нормативной и аварийной подпитки тепловых сетей котельных. Расчетные балансы производительности водоподготовительных установок (далее ВПУ) и подпитки тепловых сетей по существующему и перспективному положению представлены в таблице</w:t>
      </w:r>
      <w:r>
        <w:rPr>
          <w:rFonts w:cs="Times New Roman"/>
          <w:sz w:val="24"/>
          <w:szCs w:val="24"/>
        </w:rPr>
        <w:t xml:space="preserve"> 1</w:t>
      </w:r>
      <w:r w:rsidRPr="007712CD">
        <w:rPr>
          <w:rFonts w:cs="Times New Roman"/>
          <w:sz w:val="24"/>
          <w:szCs w:val="24"/>
        </w:rPr>
        <w:t>.1.</w:t>
      </w:r>
    </w:p>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18" w:name="_Toc134006863"/>
      <w:r>
        <w:rPr>
          <w:rFonts w:eastAsia="Times New Roman" w:cs="Times New Roman"/>
          <w:bCs/>
          <w:sz w:val="24"/>
          <w:szCs w:val="24"/>
          <w:lang w:eastAsia="ru-RU"/>
        </w:rPr>
        <w:t>Таблица 1</w:t>
      </w:r>
      <w:r w:rsidRPr="007712CD">
        <w:rPr>
          <w:rFonts w:eastAsia="Times New Roman" w:cs="Times New Roman"/>
          <w:bCs/>
          <w:sz w:val="24"/>
          <w:szCs w:val="24"/>
          <w:lang w:eastAsia="ru-RU"/>
        </w:rPr>
        <w:t>.1. - Расчетные балансы производительности водоподготовительных установок (далее ВПУ) и подпитки тепловых сетей существующие и перспективные на срок реализации Схемы теплоснабжения до 2040 года.</w:t>
      </w:r>
    </w:p>
    <w:p w:rsidR="00483FF2" w:rsidRDefault="007712CD" w:rsidP="007712CD">
      <w:pPr>
        <w:keepNext/>
        <w:spacing w:before="240" w:after="0" w:line="240" w:lineRule="auto"/>
        <w:ind w:left="567" w:hanging="567"/>
        <w:jc w:val="both"/>
        <w:rPr>
          <w:rFonts w:eastAsia="Times New Roman" w:cs="Times New Roman"/>
          <w:bCs/>
          <w:sz w:val="24"/>
          <w:szCs w:val="24"/>
          <w:lang w:eastAsia="ru-RU"/>
        </w:rPr>
      </w:pPr>
      <w:r w:rsidRPr="007712CD">
        <w:rPr>
          <w:rFonts w:eastAsia="Times New Roman" w:cs="Times New Roman"/>
          <w:bCs/>
          <w:sz w:val="24"/>
          <w:szCs w:val="24"/>
          <w:lang w:eastAsia="ru-RU"/>
        </w:rPr>
        <w:t xml:space="preserve">Перспективные балансы ВПУ и подпитки тепловой сети в зоне действия котельной ООО «ТГК 1». </w:t>
      </w:r>
      <w:r w:rsidR="00483FF2" w:rsidRPr="00483FF2">
        <w:rPr>
          <w:rFonts w:eastAsia="Times New Roman" w:cs="Times New Roman"/>
          <w:bCs/>
          <w:sz w:val="24"/>
          <w:szCs w:val="24"/>
          <w:lang w:eastAsia="ru-RU"/>
        </w:rPr>
        <w:t>производительность ВПУ принимается на основании технического отчета по наладке водоподготовительного оборудования 50 т/ч.</w:t>
      </w:r>
    </w:p>
    <w:p w:rsidR="007712CD" w:rsidRPr="00201004" w:rsidRDefault="007712CD" w:rsidP="007712CD">
      <w:pPr>
        <w:keepNext/>
        <w:spacing w:before="240" w:after="0" w:line="240" w:lineRule="auto"/>
        <w:ind w:left="567" w:hanging="567"/>
        <w:jc w:val="both"/>
        <w:rPr>
          <w:rFonts w:eastAsia="Times New Roman" w:cs="Times New Roman"/>
          <w:bCs/>
          <w:sz w:val="24"/>
          <w:szCs w:val="24"/>
          <w:lang w:eastAsia="ru-RU"/>
        </w:rPr>
      </w:pPr>
      <w:r w:rsidRPr="00201004">
        <w:rPr>
          <w:rFonts w:eastAsia="Times New Roman" w:cs="Times New Roman"/>
          <w:bCs/>
          <w:sz w:val="24"/>
          <w:szCs w:val="24"/>
          <w:lang w:eastAsia="ru-RU"/>
        </w:rPr>
        <w:t>Сценарий 1</w:t>
      </w:r>
      <w:bookmarkEnd w:id="18"/>
    </w:p>
    <w:p w:rsidR="00201004" w:rsidRDefault="00201004" w:rsidP="00201004">
      <w:pPr>
        <w:rPr>
          <w:sz w:val="24"/>
          <w:szCs w:val="24"/>
          <w:lang w:eastAsia="ru-RU"/>
        </w:rPr>
      </w:pPr>
      <w:r w:rsidRPr="00201004">
        <w:rPr>
          <w:sz w:val="24"/>
          <w:szCs w:val="24"/>
          <w:lang w:eastAsia="ru-RU"/>
        </w:rPr>
        <w:t xml:space="preserve">Перспективные балансы ВПУ и подпитки тепловой сети в зоне действия котельной ООО «ТГК 1». </w:t>
      </w:r>
    </w:p>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76"/>
        <w:gridCol w:w="960"/>
        <w:gridCol w:w="960"/>
        <w:gridCol w:w="960"/>
        <w:gridCol w:w="960"/>
        <w:gridCol w:w="960"/>
        <w:gridCol w:w="960"/>
      </w:tblGrid>
      <w:tr w:rsidR="0071342E" w:rsidRPr="002C556C" w:rsidTr="0071342E">
        <w:trPr>
          <w:trHeight w:val="1068"/>
        </w:trPr>
        <w:tc>
          <w:tcPr>
            <w:tcW w:w="2835" w:type="dxa"/>
            <w:shd w:val="clear" w:color="auto" w:fill="auto"/>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bookmarkStart w:id="19" w:name="_Toc134006865"/>
            <w:r w:rsidRPr="002C556C">
              <w:rPr>
                <w:rFonts w:eastAsia="Times New Roman" w:cs="Times New Roman"/>
                <w:bCs/>
                <w:color w:val="000000"/>
                <w:sz w:val="20"/>
                <w:szCs w:val="20"/>
                <w:lang w:eastAsia="ru-RU"/>
              </w:rPr>
              <w:t>Показатель</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Единицы измерения</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2026</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2027</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2030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2031-2040</w:t>
            </w:r>
          </w:p>
        </w:tc>
      </w:tr>
      <w:tr w:rsidR="0071342E" w:rsidRPr="002C556C" w:rsidTr="0071342E">
        <w:trPr>
          <w:trHeight w:val="300"/>
        </w:trPr>
        <w:tc>
          <w:tcPr>
            <w:tcW w:w="2835" w:type="dxa"/>
            <w:shd w:val="clear" w:color="auto" w:fill="auto"/>
            <w:noWrap/>
            <w:vAlign w:val="center"/>
            <w:hideMark/>
          </w:tcPr>
          <w:p w:rsidR="0071342E" w:rsidRPr="002C556C" w:rsidRDefault="0071342E" w:rsidP="0071342E">
            <w:pPr>
              <w:spacing w:after="0"/>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Котельная ООО "ТГК 1"</w:t>
            </w:r>
          </w:p>
        </w:tc>
        <w:tc>
          <w:tcPr>
            <w:tcW w:w="1176"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Производительность ВПУ</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50</w:t>
            </w:r>
          </w:p>
        </w:tc>
        <w:tc>
          <w:tcPr>
            <w:tcW w:w="1920" w:type="dxa"/>
            <w:gridSpan w:val="2"/>
            <w:vMerge w:val="restart"/>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Постановлением № 232/65 от 29.01.2026 г. определен срок работы котельной ООО "ТГК 1": до 18.05.2029 года.</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Срок службы</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43</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Количество баков-аккумуляторов </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ед.</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288"/>
        </w:trPr>
        <w:tc>
          <w:tcPr>
            <w:tcW w:w="2835" w:type="dxa"/>
            <w:vMerge w:val="restart"/>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Общая емкость баков-аккумуляторов</w:t>
            </w:r>
          </w:p>
        </w:tc>
        <w:tc>
          <w:tcPr>
            <w:tcW w:w="1176" w:type="dxa"/>
            <w:vMerge w:val="restart"/>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м</w:t>
            </w:r>
            <w:r w:rsidRPr="002C556C">
              <w:rPr>
                <w:rFonts w:eastAsia="Times New Roman" w:cs="Times New Roman"/>
                <w:color w:val="000000"/>
                <w:sz w:val="20"/>
                <w:szCs w:val="20"/>
                <w:vertAlign w:val="superscript"/>
                <w:lang w:eastAsia="ru-RU"/>
              </w:rPr>
              <w:t>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vMerge/>
            <w:vAlign w:val="center"/>
            <w:hideMark/>
          </w:tcPr>
          <w:p w:rsidR="0071342E" w:rsidRPr="002C556C" w:rsidRDefault="0071342E" w:rsidP="0071342E">
            <w:pPr>
              <w:spacing w:after="0"/>
              <w:rPr>
                <w:rFonts w:eastAsia="Times New Roman" w:cs="Times New Roman"/>
                <w:color w:val="000000"/>
                <w:sz w:val="20"/>
                <w:szCs w:val="20"/>
                <w:lang w:eastAsia="ru-RU"/>
              </w:rPr>
            </w:pPr>
          </w:p>
        </w:tc>
        <w:tc>
          <w:tcPr>
            <w:tcW w:w="1176" w:type="dxa"/>
            <w:vMerge/>
            <w:vAlign w:val="center"/>
            <w:hideMark/>
          </w:tcPr>
          <w:p w:rsidR="0071342E" w:rsidRPr="002C556C" w:rsidRDefault="0071342E" w:rsidP="0071342E">
            <w:pPr>
              <w:spacing w:after="0"/>
              <w:rPr>
                <w:rFonts w:eastAsia="Times New Roman" w:cs="Times New Roman"/>
                <w:color w:val="000000"/>
                <w:sz w:val="20"/>
                <w:szCs w:val="20"/>
                <w:lang w:eastAsia="ru-RU"/>
              </w:rPr>
            </w:pP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105</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288"/>
        </w:trPr>
        <w:tc>
          <w:tcPr>
            <w:tcW w:w="2835" w:type="dxa"/>
            <w:vMerge w:val="restart"/>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Расчетный часовой расход для подпитки систем теплоснабжения</w:t>
            </w:r>
          </w:p>
        </w:tc>
        <w:tc>
          <w:tcPr>
            <w:tcW w:w="1176" w:type="dxa"/>
            <w:vMerge w:val="restart"/>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vMerge/>
            <w:vAlign w:val="center"/>
            <w:hideMark/>
          </w:tcPr>
          <w:p w:rsidR="0071342E" w:rsidRPr="002C556C" w:rsidRDefault="0071342E" w:rsidP="0071342E">
            <w:pPr>
              <w:spacing w:after="0"/>
              <w:rPr>
                <w:rFonts w:eastAsia="Times New Roman" w:cs="Times New Roman"/>
                <w:color w:val="000000"/>
                <w:sz w:val="20"/>
                <w:szCs w:val="20"/>
                <w:lang w:eastAsia="ru-RU"/>
              </w:rPr>
            </w:pPr>
          </w:p>
        </w:tc>
        <w:tc>
          <w:tcPr>
            <w:tcW w:w="1176" w:type="dxa"/>
            <w:vMerge/>
            <w:vAlign w:val="center"/>
            <w:hideMark/>
          </w:tcPr>
          <w:p w:rsidR="0071342E" w:rsidRPr="002C556C" w:rsidRDefault="0071342E" w:rsidP="0071342E">
            <w:pPr>
              <w:spacing w:after="0"/>
              <w:rPr>
                <w:rFonts w:eastAsia="Times New Roman" w:cs="Times New Roman"/>
                <w:color w:val="000000"/>
                <w:sz w:val="20"/>
                <w:szCs w:val="20"/>
                <w:lang w:eastAsia="ru-RU"/>
              </w:rPr>
            </w:pP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Всего подпитка тепловой сети, в т. ч.:</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11,5</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нормативные утечки теплоносителя</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16,9</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804"/>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w:t>
            </w:r>
            <w:r w:rsidRPr="002C556C">
              <w:rPr>
                <w:rFonts w:eastAsia="Times New Roman" w:cs="Times New Roman"/>
                <w:color w:val="000000"/>
                <w:sz w:val="20"/>
                <w:szCs w:val="20"/>
                <w:lang w:eastAsia="ru-RU"/>
              </w:rPr>
              <w:lastRenderedPageBreak/>
              <w:t xml:space="preserve">теплоснабжения) </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lastRenderedPageBreak/>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lastRenderedPageBreak/>
              <w:t>сверхнормативные утечки теплоносителя</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Резерв (+)/дефицит (-) ВПУ</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5,4</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5,4</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5,4</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5,4</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Доля резерва</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31,9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31,9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31,9</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31,9</w:t>
            </w:r>
          </w:p>
        </w:tc>
        <w:tc>
          <w:tcPr>
            <w:tcW w:w="1920" w:type="dxa"/>
            <w:gridSpan w:val="2"/>
            <w:vMerge/>
            <w:vAlign w:val="center"/>
            <w:hideMark/>
          </w:tcPr>
          <w:p w:rsidR="0071342E" w:rsidRPr="002C556C" w:rsidRDefault="0071342E" w:rsidP="0071342E">
            <w:pPr>
              <w:spacing w:after="0"/>
              <w:rPr>
                <w:rFonts w:eastAsia="Times New Roman" w:cs="Times New Roman"/>
                <w:color w:val="000000"/>
                <w:sz w:val="20"/>
                <w:szCs w:val="20"/>
                <w:lang w:eastAsia="ru-RU"/>
              </w:rPr>
            </w:pPr>
          </w:p>
        </w:tc>
      </w:tr>
      <w:tr w:rsidR="0071342E" w:rsidRPr="002C556C" w:rsidTr="0071342E">
        <w:trPr>
          <w:trHeight w:val="300"/>
        </w:trPr>
        <w:tc>
          <w:tcPr>
            <w:tcW w:w="2835" w:type="dxa"/>
            <w:shd w:val="clear" w:color="auto" w:fill="auto"/>
            <w:noWrap/>
            <w:vAlign w:val="center"/>
            <w:hideMark/>
          </w:tcPr>
          <w:p w:rsidR="0071342E" w:rsidRPr="002C556C" w:rsidRDefault="0071342E" w:rsidP="0071342E">
            <w:pPr>
              <w:spacing w:after="0"/>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Новая ГК «Восточная»</w:t>
            </w:r>
          </w:p>
        </w:tc>
        <w:tc>
          <w:tcPr>
            <w:tcW w:w="1176"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Производительность ВПУ</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30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30</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Срок службы</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10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Количество баков-аккумуляторов </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ед.</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r>
      <w:tr w:rsidR="002C556C" w:rsidRPr="002C556C" w:rsidTr="002C556C">
        <w:trPr>
          <w:trHeight w:val="324"/>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Общая емкость баков-аккумуляторов</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м</w:t>
            </w:r>
            <w:r w:rsidRPr="002C556C">
              <w:rPr>
                <w:rFonts w:eastAsia="Times New Roman" w:cs="Times New Roman"/>
                <w:color w:val="000000"/>
                <w:sz w:val="20"/>
                <w:szCs w:val="20"/>
                <w:vertAlign w:val="superscript"/>
                <w:lang w:eastAsia="ru-RU"/>
              </w:rPr>
              <w:t>3</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100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100</w:t>
            </w:r>
          </w:p>
        </w:tc>
      </w:tr>
      <w:tr w:rsidR="002C556C" w:rsidRPr="002C556C" w:rsidTr="002C556C">
        <w:trPr>
          <w:trHeight w:val="54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Расчетный часовой расход для подпитки систем теплоснабжения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27,98</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Всего подпитка тепловой сети, в т. ч.:</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27,98</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нормативные утечки теплоносителя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26,2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27,98</w:t>
            </w:r>
          </w:p>
        </w:tc>
      </w:tr>
      <w:tr w:rsidR="002C556C" w:rsidRPr="002C556C" w:rsidTr="002C556C">
        <w:trPr>
          <w:trHeight w:val="804"/>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сверхнормативные утечки теплоносителя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Резерв (+)/дефицит (-) ВПУ</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3,8</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3,8</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2,02</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Доля резерва</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12,7</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12,7</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6,7</w:t>
            </w:r>
          </w:p>
        </w:tc>
      </w:tr>
      <w:tr w:rsidR="002C556C" w:rsidRPr="002C556C" w:rsidTr="002C556C">
        <w:trPr>
          <w:trHeight w:val="300"/>
        </w:trPr>
        <w:tc>
          <w:tcPr>
            <w:tcW w:w="2835" w:type="dxa"/>
            <w:shd w:val="clear" w:color="auto" w:fill="auto"/>
            <w:noWrap/>
            <w:vAlign w:val="center"/>
            <w:hideMark/>
          </w:tcPr>
          <w:p w:rsidR="002C556C" w:rsidRPr="002C556C" w:rsidRDefault="002C556C" w:rsidP="002C556C">
            <w:pPr>
              <w:spacing w:after="0"/>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БМГК 1 (вместо ЦТП 8б)</w:t>
            </w:r>
          </w:p>
        </w:tc>
        <w:tc>
          <w:tcPr>
            <w:tcW w:w="1176" w:type="dxa"/>
            <w:shd w:val="clear" w:color="auto" w:fill="auto"/>
            <w:noWrap/>
            <w:vAlign w:val="center"/>
            <w:hideMark/>
          </w:tcPr>
          <w:p w:rsidR="002C556C" w:rsidRPr="002C556C" w:rsidRDefault="002C556C" w:rsidP="002C556C">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Производительность ВПУ</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0,5</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0,5</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0,5</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Срок службы</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10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w:t>
            </w:r>
          </w:p>
        </w:tc>
      </w:tr>
      <w:tr w:rsidR="002C556C" w:rsidRPr="002C556C" w:rsidTr="002C556C">
        <w:trPr>
          <w:trHeight w:val="54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Расчетный часовой расход для подпитки систем теплоснабжения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Всего подпитка тепловой сети, в т. ч.:</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нормативные утечки теплоносителя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0,29</w:t>
            </w:r>
          </w:p>
        </w:tc>
      </w:tr>
      <w:tr w:rsidR="002C556C" w:rsidRPr="002C556C" w:rsidTr="002C556C">
        <w:trPr>
          <w:trHeight w:val="804"/>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w:t>
            </w:r>
            <w:r w:rsidRPr="002C556C">
              <w:rPr>
                <w:rFonts w:eastAsia="Times New Roman" w:cs="Times New Roman"/>
                <w:color w:val="000000"/>
                <w:sz w:val="20"/>
                <w:szCs w:val="20"/>
                <w:lang w:eastAsia="ru-RU"/>
              </w:rPr>
              <w:lastRenderedPageBreak/>
              <w:t xml:space="preserve">теплоснабжения) </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lastRenderedPageBreak/>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lastRenderedPageBreak/>
              <w:t>сверхнормативные утечки теплоносителя</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Резерв (+)/дефицит (-) ВПУ</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0,21</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0,21</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0,21</w:t>
            </w:r>
          </w:p>
        </w:tc>
      </w:tr>
      <w:tr w:rsidR="002C556C" w:rsidRPr="002C556C" w:rsidTr="002C556C">
        <w:trPr>
          <w:trHeight w:val="300"/>
        </w:trPr>
        <w:tc>
          <w:tcPr>
            <w:tcW w:w="2835" w:type="dxa"/>
            <w:shd w:val="clear" w:color="auto" w:fill="auto"/>
            <w:vAlign w:val="center"/>
            <w:hideMark/>
          </w:tcPr>
          <w:p w:rsidR="002C556C" w:rsidRPr="002C556C" w:rsidRDefault="002C556C" w:rsidP="002C556C">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Доля резерва</w:t>
            </w:r>
          </w:p>
        </w:tc>
        <w:tc>
          <w:tcPr>
            <w:tcW w:w="1176" w:type="dxa"/>
            <w:shd w:val="clear" w:color="auto" w:fill="auto"/>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2C556C" w:rsidRPr="002C556C" w:rsidRDefault="002C556C" w:rsidP="002C556C">
            <w:pPr>
              <w:jc w:val="center"/>
              <w:rPr>
                <w:sz w:val="20"/>
                <w:szCs w:val="20"/>
              </w:rPr>
            </w:pPr>
            <w:r w:rsidRPr="002C556C">
              <w:rPr>
                <w:sz w:val="20"/>
                <w:szCs w:val="20"/>
              </w:rPr>
              <w:t>42,2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42,2</w:t>
            </w:r>
          </w:p>
        </w:tc>
        <w:tc>
          <w:tcPr>
            <w:tcW w:w="960" w:type="dxa"/>
            <w:shd w:val="clear" w:color="auto" w:fill="auto"/>
            <w:noWrap/>
            <w:vAlign w:val="center"/>
            <w:hideMark/>
          </w:tcPr>
          <w:p w:rsidR="002C556C" w:rsidRPr="002C556C" w:rsidRDefault="002C556C" w:rsidP="002C556C">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42,2</w:t>
            </w:r>
          </w:p>
        </w:tc>
      </w:tr>
      <w:tr w:rsidR="0071342E" w:rsidRPr="002C556C" w:rsidTr="0071342E">
        <w:trPr>
          <w:trHeight w:val="300"/>
        </w:trPr>
        <w:tc>
          <w:tcPr>
            <w:tcW w:w="2835" w:type="dxa"/>
            <w:shd w:val="clear" w:color="auto" w:fill="auto"/>
            <w:noWrap/>
            <w:vAlign w:val="center"/>
            <w:hideMark/>
          </w:tcPr>
          <w:p w:rsidR="0071342E" w:rsidRPr="002C556C" w:rsidRDefault="0071342E" w:rsidP="0071342E">
            <w:pPr>
              <w:spacing w:after="0"/>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Котельная №2 (Вега), ул. Линейная, 5/8, МУП "КБУ"</w:t>
            </w:r>
          </w:p>
        </w:tc>
        <w:tc>
          <w:tcPr>
            <w:tcW w:w="1176"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Производительность ВПУ</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88</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Срок службы</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41</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55</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Количество баков-аккумуляторов </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ед.</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w:t>
            </w:r>
          </w:p>
        </w:tc>
      </w:tr>
      <w:tr w:rsidR="0071342E" w:rsidRPr="002C556C" w:rsidTr="0071342E">
        <w:trPr>
          <w:trHeight w:val="324"/>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Общая емкость баков-аккумуляторов</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м</w:t>
            </w:r>
            <w:r w:rsidRPr="002C556C">
              <w:rPr>
                <w:rFonts w:eastAsia="Times New Roman" w:cs="Times New Roman"/>
                <w:color w:val="000000"/>
                <w:sz w:val="20"/>
                <w:szCs w:val="20"/>
                <w:vertAlign w:val="superscript"/>
                <w:lang w:eastAsia="ru-RU"/>
              </w:rPr>
              <w:t>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220</w:t>
            </w:r>
          </w:p>
        </w:tc>
      </w:tr>
      <w:tr w:rsidR="0071342E" w:rsidRPr="002C556C" w:rsidTr="0071342E">
        <w:trPr>
          <w:trHeight w:val="54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Расчетный часовой расход для подпитки систем теплоснабжения</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15,82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15,73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15,63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17,95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19,15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20,18</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Всего подпитка тепловой сети, в т. ч.:</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15,82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15,73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15,63</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17,95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19,15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20,18</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нормативные утечки теплоносителя</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11,12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11,12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11,12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13,7</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15,31</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16,71</w:t>
            </w:r>
          </w:p>
        </w:tc>
      </w:tr>
      <w:tr w:rsidR="0071342E" w:rsidRPr="002C556C" w:rsidTr="0071342E">
        <w:trPr>
          <w:trHeight w:val="804"/>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0</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сверхнормативные утечки теплоносителя</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4,7</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4,61</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4,51</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4,25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3,84</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3,47</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Резерв (+)/дефицит (-) ВПУ</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т/ч</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72,18</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72,27</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72,37</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70,05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68,85</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67,82</w:t>
            </w:r>
          </w:p>
        </w:tc>
      </w:tr>
      <w:tr w:rsidR="0071342E" w:rsidRPr="002C556C" w:rsidTr="0071342E">
        <w:trPr>
          <w:trHeight w:val="300"/>
        </w:trPr>
        <w:tc>
          <w:tcPr>
            <w:tcW w:w="2835" w:type="dxa"/>
            <w:shd w:val="clear" w:color="auto" w:fill="auto"/>
            <w:vAlign w:val="center"/>
            <w:hideMark/>
          </w:tcPr>
          <w:p w:rsidR="0071342E" w:rsidRPr="002C556C" w:rsidRDefault="0071342E" w:rsidP="0071342E">
            <w:pPr>
              <w:spacing w:after="0"/>
              <w:rPr>
                <w:rFonts w:eastAsia="Times New Roman" w:cs="Times New Roman"/>
                <w:color w:val="000000"/>
                <w:sz w:val="20"/>
                <w:szCs w:val="20"/>
                <w:lang w:eastAsia="ru-RU"/>
              </w:rPr>
            </w:pPr>
            <w:r w:rsidRPr="002C556C">
              <w:rPr>
                <w:rFonts w:eastAsia="Times New Roman" w:cs="Times New Roman"/>
                <w:color w:val="000000"/>
                <w:sz w:val="20"/>
                <w:szCs w:val="20"/>
                <w:lang w:eastAsia="ru-RU"/>
              </w:rPr>
              <w:t>Доля резерва</w:t>
            </w:r>
          </w:p>
        </w:tc>
        <w:tc>
          <w:tcPr>
            <w:tcW w:w="1176" w:type="dxa"/>
            <w:shd w:val="clear" w:color="auto" w:fill="auto"/>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82,1</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82,2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79,6</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78,2</w:t>
            </w:r>
          </w:p>
        </w:tc>
        <w:tc>
          <w:tcPr>
            <w:tcW w:w="960" w:type="dxa"/>
            <w:shd w:val="clear" w:color="auto" w:fill="auto"/>
            <w:noWrap/>
            <w:vAlign w:val="center"/>
            <w:hideMark/>
          </w:tcPr>
          <w:p w:rsidR="0071342E" w:rsidRPr="002C556C" w:rsidRDefault="0071342E" w:rsidP="0071342E">
            <w:pPr>
              <w:spacing w:after="0"/>
              <w:jc w:val="center"/>
              <w:rPr>
                <w:rFonts w:eastAsia="Times New Roman" w:cs="Times New Roman"/>
                <w:color w:val="000000"/>
                <w:sz w:val="20"/>
                <w:szCs w:val="20"/>
                <w:lang w:eastAsia="ru-RU"/>
              </w:rPr>
            </w:pPr>
            <w:r w:rsidRPr="002C556C">
              <w:rPr>
                <w:rFonts w:eastAsia="Times New Roman" w:cs="Times New Roman"/>
                <w:color w:val="000000"/>
                <w:sz w:val="20"/>
                <w:szCs w:val="20"/>
                <w:lang w:eastAsia="ru-RU"/>
              </w:rPr>
              <w:t>77,1</w:t>
            </w:r>
          </w:p>
        </w:tc>
      </w:tr>
    </w:tbl>
    <w:p w:rsidR="0071342E" w:rsidRPr="0071342E" w:rsidRDefault="0071342E" w:rsidP="0071342E">
      <w:pPr>
        <w:keepNext/>
        <w:spacing w:before="240" w:after="0"/>
        <w:ind w:left="567" w:hanging="567"/>
        <w:jc w:val="both"/>
        <w:rPr>
          <w:rFonts w:eastAsia="Times New Roman" w:cs="Times New Roman"/>
          <w:b/>
          <w:bCs/>
          <w:sz w:val="24"/>
          <w:szCs w:val="24"/>
          <w:lang w:eastAsia="ru-RU"/>
        </w:rPr>
      </w:pPr>
    </w:p>
    <w:p w:rsidR="0071342E" w:rsidRPr="0071342E" w:rsidRDefault="0071342E" w:rsidP="0071342E">
      <w:pPr>
        <w:keepNext/>
        <w:spacing w:before="240" w:after="0"/>
        <w:ind w:left="567" w:hanging="567"/>
        <w:jc w:val="both"/>
        <w:rPr>
          <w:rFonts w:eastAsia="Times New Roman" w:cs="Times New Roman"/>
          <w:b/>
          <w:bCs/>
          <w:sz w:val="24"/>
          <w:szCs w:val="24"/>
          <w:lang w:eastAsia="ru-RU"/>
        </w:rPr>
      </w:pPr>
      <w:bookmarkStart w:id="20" w:name="_Toc134006864"/>
      <w:r w:rsidRPr="0071342E">
        <w:rPr>
          <w:rFonts w:eastAsia="Times New Roman" w:cs="Times New Roman"/>
          <w:bCs/>
          <w:sz w:val="24"/>
          <w:szCs w:val="24"/>
          <w:lang w:eastAsia="ru-RU"/>
        </w:rPr>
        <w:t>Перспективные балансы ВПУ и подпитки тепловой сети в зоне действия котельной "Новая", МУП "КБУ". Сценарий 2</w:t>
      </w:r>
      <w:bookmarkEnd w:id="20"/>
    </w:p>
    <w:tbl>
      <w:tblPr>
        <w:tblW w:w="9779" w:type="dxa"/>
        <w:tblInd w:w="108" w:type="dxa"/>
        <w:tblLayout w:type="fixed"/>
        <w:tblLook w:val="04A0" w:firstRow="1" w:lastRow="0" w:firstColumn="1" w:lastColumn="0" w:noHBand="0" w:noVBand="1"/>
      </w:tblPr>
      <w:tblGrid>
        <w:gridCol w:w="3544"/>
        <w:gridCol w:w="1276"/>
        <w:gridCol w:w="828"/>
        <w:gridCol w:w="726"/>
        <w:gridCol w:w="783"/>
        <w:gridCol w:w="757"/>
        <w:gridCol w:w="1020"/>
        <w:gridCol w:w="845"/>
      </w:tblGrid>
      <w:tr w:rsidR="0071342E" w:rsidRPr="0071342E" w:rsidTr="0071342E">
        <w:trPr>
          <w:trHeight w:val="20"/>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Единицы измерения</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2026</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2027</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2028</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2029</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2030</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center"/>
              <w:rPr>
                <w:rFonts w:cs="Times New Roman"/>
                <w:bCs/>
                <w:color w:val="000000"/>
                <w:sz w:val="20"/>
                <w:szCs w:val="20"/>
                <w:lang w:eastAsia="ru-RU"/>
              </w:rPr>
            </w:pPr>
            <w:r w:rsidRPr="0071342E">
              <w:rPr>
                <w:rFonts w:cs="Times New Roman"/>
                <w:bCs/>
                <w:color w:val="000000"/>
                <w:sz w:val="20"/>
                <w:szCs w:val="20"/>
                <w:lang w:eastAsia="ru-RU"/>
              </w:rPr>
              <w:t>2040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Котельная №1 (Новая), ул. Зелёная роща, 5/35, МУП «КБУ»</w:t>
            </w:r>
          </w:p>
        </w:tc>
        <w:tc>
          <w:tcPr>
            <w:tcW w:w="127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 </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32</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33</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34</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37</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42</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47</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ед.</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м</w:t>
            </w:r>
            <w:r w:rsidRPr="0071342E">
              <w:rPr>
                <w:rFonts w:cs="Times New Roman"/>
                <w:sz w:val="20"/>
                <w:szCs w:val="20"/>
                <w:vertAlign w:val="superscript"/>
                <w:lang w:eastAsia="ru-RU"/>
              </w:rPr>
              <w:t>3</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400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19,67</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19,40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19,13</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22,31</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22,93</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23,34</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19,67</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19,40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19,13</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22,31</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22,93</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23,34</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lastRenderedPageBreak/>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6,02</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6,02</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6,02</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9,98</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11,78</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13,26</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13,65</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13,38</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13,11</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12,34</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11,15</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10,08</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80,33</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80,60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80,87</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77,69</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77,07</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76,66</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80,3</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80,6</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80,9</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77,7</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77,1</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76,7</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Котельная БМГК (ЦТП «Лесхоз»)</w:t>
            </w:r>
          </w:p>
        </w:tc>
        <w:tc>
          <w:tcPr>
            <w:tcW w:w="127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 </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rPr>
                <w:rFonts w:cs="Times New Roman"/>
                <w:bCs/>
                <w:sz w:val="20"/>
                <w:szCs w:val="20"/>
                <w:lang w:eastAsia="ru-RU"/>
              </w:rPr>
            </w:pPr>
            <w:r w:rsidRPr="0071342E">
              <w:rPr>
                <w:rFonts w:cs="Times New Roman"/>
                <w:bCs/>
                <w:sz w:val="20"/>
                <w:szCs w:val="20"/>
                <w:lang w:eastAsia="ru-RU"/>
              </w:rPr>
              <w:t> </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0,1</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2</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5</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15</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0,08</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sz w:val="20"/>
                <w:szCs w:val="20"/>
                <w:lang w:eastAsia="ru-RU"/>
              </w:rPr>
              <w:t>0</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т/ч</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0,02</w:t>
            </w:r>
          </w:p>
        </w:tc>
      </w:tr>
      <w:tr w:rsidR="0071342E" w:rsidRPr="0071342E" w:rsidTr="0071342E">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71342E" w:rsidRPr="0071342E" w:rsidRDefault="0071342E" w:rsidP="0071342E">
            <w:pPr>
              <w:spacing w:after="0"/>
              <w:rPr>
                <w:rFonts w:cs="Times New Roman"/>
                <w:sz w:val="20"/>
                <w:szCs w:val="20"/>
                <w:lang w:eastAsia="ru-RU"/>
              </w:rPr>
            </w:pPr>
            <w:r w:rsidRPr="0071342E">
              <w:rPr>
                <w:rFonts w:cs="Times New Roman"/>
                <w:sz w:val="20"/>
                <w:szCs w:val="20"/>
                <w:lang w:eastAsia="ru-RU"/>
              </w:rPr>
              <w:t>%</w:t>
            </w:r>
          </w:p>
        </w:tc>
        <w:tc>
          <w:tcPr>
            <w:tcW w:w="828"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c>
          <w:tcPr>
            <w:tcW w:w="726"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c>
          <w:tcPr>
            <w:tcW w:w="783"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c>
          <w:tcPr>
            <w:tcW w:w="757"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c>
          <w:tcPr>
            <w:tcW w:w="1020"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c>
          <w:tcPr>
            <w:tcW w:w="845" w:type="dxa"/>
            <w:tcBorders>
              <w:top w:val="nil"/>
              <w:left w:val="nil"/>
              <w:bottom w:val="single" w:sz="4" w:space="0" w:color="auto"/>
              <w:right w:val="single" w:sz="4" w:space="0" w:color="auto"/>
            </w:tcBorders>
            <w:shd w:val="clear" w:color="auto" w:fill="auto"/>
            <w:noWrap/>
            <w:vAlign w:val="center"/>
            <w:hideMark/>
          </w:tcPr>
          <w:p w:rsidR="0071342E" w:rsidRPr="0071342E" w:rsidRDefault="0071342E" w:rsidP="0071342E">
            <w:pPr>
              <w:spacing w:after="0"/>
              <w:jc w:val="right"/>
              <w:rPr>
                <w:rFonts w:cs="Times New Roman"/>
                <w:sz w:val="20"/>
                <w:szCs w:val="20"/>
                <w:lang w:eastAsia="ru-RU"/>
              </w:rPr>
            </w:pPr>
            <w:r w:rsidRPr="0071342E">
              <w:rPr>
                <w:rFonts w:cs="Times New Roman"/>
                <w:color w:val="000000"/>
                <w:sz w:val="20"/>
                <w:szCs w:val="20"/>
              </w:rPr>
              <w:t>19,3</w:t>
            </w:r>
          </w:p>
        </w:tc>
      </w:tr>
    </w:tbl>
    <w:p w:rsidR="0071342E" w:rsidRDefault="0071342E" w:rsidP="000071E1">
      <w:pPr>
        <w:spacing w:after="0" w:line="360" w:lineRule="auto"/>
        <w:ind w:firstLine="567"/>
        <w:jc w:val="both"/>
        <w:rPr>
          <w:rFonts w:cs="Times New Roman"/>
          <w:sz w:val="24"/>
          <w:szCs w:val="24"/>
          <w:lang w:eastAsia="ru-RU"/>
        </w:rPr>
      </w:pPr>
    </w:p>
    <w:p w:rsidR="00201004" w:rsidRDefault="00201004" w:rsidP="000071E1">
      <w:pPr>
        <w:spacing w:after="0" w:line="360" w:lineRule="auto"/>
        <w:ind w:firstLine="567"/>
        <w:jc w:val="both"/>
        <w:rPr>
          <w:rFonts w:cs="Times New Roman"/>
          <w:sz w:val="24"/>
          <w:szCs w:val="24"/>
          <w:lang w:eastAsia="ru-RU"/>
        </w:rPr>
      </w:pPr>
      <w:r w:rsidRPr="000071E1">
        <w:rPr>
          <w:rFonts w:cs="Times New Roman"/>
          <w:sz w:val="24"/>
          <w:szCs w:val="24"/>
          <w:lang w:eastAsia="ru-RU"/>
        </w:rPr>
        <w:t>Перспективные балансы ВПУ и подпитки тепловой сети в зоне действия котельной "Озерная", МУП "КБУ". Сценарий 2</w:t>
      </w:r>
      <w:bookmarkEnd w:id="19"/>
    </w:p>
    <w:p w:rsidR="006A475B" w:rsidRPr="006A475B" w:rsidRDefault="0071342E" w:rsidP="006A475B">
      <w:pPr>
        <w:spacing w:after="0" w:line="360" w:lineRule="auto"/>
        <w:ind w:firstLine="567"/>
        <w:jc w:val="both"/>
        <w:rPr>
          <w:rFonts w:cs="Times New Roman"/>
          <w:sz w:val="24"/>
          <w:szCs w:val="24"/>
          <w:lang w:eastAsia="ru-RU"/>
        </w:rPr>
      </w:pPr>
      <w:r>
        <w:rPr>
          <w:rFonts w:cs="Times New Roman"/>
          <w:sz w:val="24"/>
          <w:szCs w:val="24"/>
          <w:lang w:eastAsia="ru-RU"/>
        </w:rPr>
        <w:t>П</w:t>
      </w:r>
      <w:r w:rsidR="006A475B" w:rsidRPr="006A475B">
        <w:rPr>
          <w:rFonts w:cs="Times New Roman"/>
          <w:sz w:val="24"/>
          <w:szCs w:val="24"/>
          <w:lang w:eastAsia="ru-RU"/>
        </w:rPr>
        <w:t>еревод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природный газ, считаем 2027 год.</w:t>
      </w:r>
      <w:r w:rsidR="006A475B" w:rsidRPr="006A475B">
        <w:rPr>
          <w:rFonts w:cs="Times New Roman"/>
          <w:sz w:val="24"/>
          <w:szCs w:val="24"/>
          <w:lang w:eastAsia="ru-RU"/>
        </w:rPr>
        <w:tab/>
      </w:r>
      <w:r w:rsidR="006A475B" w:rsidRPr="006A475B">
        <w:rPr>
          <w:rFonts w:cs="Times New Roman"/>
          <w:sz w:val="24"/>
          <w:szCs w:val="24"/>
          <w:lang w:eastAsia="ru-RU"/>
        </w:rPr>
        <w:tab/>
      </w:r>
      <w:r w:rsidR="006A475B" w:rsidRPr="006A475B">
        <w:rPr>
          <w:rFonts w:cs="Times New Roman"/>
          <w:sz w:val="24"/>
          <w:szCs w:val="24"/>
          <w:lang w:eastAsia="ru-RU"/>
        </w:rPr>
        <w:tab/>
      </w:r>
      <w:r w:rsidR="006A475B" w:rsidRPr="006A475B">
        <w:rPr>
          <w:rFonts w:cs="Times New Roman"/>
          <w:sz w:val="24"/>
          <w:szCs w:val="24"/>
          <w:lang w:eastAsia="ru-RU"/>
        </w:rPr>
        <w:tab/>
      </w:r>
    </w:p>
    <w:tbl>
      <w:tblPr>
        <w:tblW w:w="9278" w:type="dxa"/>
        <w:tblInd w:w="392" w:type="dxa"/>
        <w:tblLayout w:type="fixed"/>
        <w:tblLook w:val="04A0" w:firstRow="1" w:lastRow="0" w:firstColumn="1" w:lastColumn="0" w:noHBand="0" w:noVBand="1"/>
      </w:tblPr>
      <w:tblGrid>
        <w:gridCol w:w="3119"/>
        <w:gridCol w:w="1275"/>
        <w:gridCol w:w="826"/>
        <w:gridCol w:w="941"/>
        <w:gridCol w:w="772"/>
        <w:gridCol w:w="694"/>
        <w:gridCol w:w="839"/>
        <w:gridCol w:w="812"/>
      </w:tblGrid>
      <w:tr w:rsidR="006A475B" w:rsidRPr="00B1659B" w:rsidTr="0071342E">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Единицы измерения</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2025</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2026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2027</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2030</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2035</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jc w:val="center"/>
              <w:rPr>
                <w:rFonts w:cs="Times New Roman"/>
                <w:bCs/>
                <w:color w:val="000000"/>
                <w:sz w:val="20"/>
                <w:szCs w:val="20"/>
                <w:lang w:eastAsia="ru-RU"/>
              </w:rPr>
            </w:pPr>
            <w:r w:rsidRPr="0071342E">
              <w:rPr>
                <w:rFonts w:cs="Times New Roman"/>
                <w:bCs/>
                <w:color w:val="000000"/>
                <w:sz w:val="20"/>
                <w:szCs w:val="20"/>
                <w:lang w:eastAsia="ru-RU"/>
              </w:rPr>
              <w:t>2040</w:t>
            </w:r>
          </w:p>
        </w:tc>
      </w:tr>
      <w:tr w:rsidR="006A475B" w:rsidRPr="00B1659B" w:rsidTr="0071342E">
        <w:trPr>
          <w:trHeight w:val="584"/>
        </w:trPr>
        <w:tc>
          <w:tcPr>
            <w:tcW w:w="9278" w:type="dxa"/>
            <w:gridSpan w:val="8"/>
            <w:tcBorders>
              <w:top w:val="nil"/>
              <w:left w:val="single" w:sz="4" w:space="0" w:color="auto"/>
              <w:bottom w:val="single" w:sz="4" w:space="0" w:color="auto"/>
              <w:right w:val="single" w:sz="4" w:space="0" w:color="auto"/>
            </w:tcBorders>
            <w:shd w:val="clear" w:color="auto" w:fill="auto"/>
            <w:noWrap/>
            <w:vAlign w:val="center"/>
            <w:hideMark/>
          </w:tcPr>
          <w:p w:rsidR="006A475B" w:rsidRPr="0071342E" w:rsidRDefault="006A475B" w:rsidP="0071342E">
            <w:pPr>
              <w:spacing w:after="0" w:line="240" w:lineRule="auto"/>
              <w:rPr>
                <w:rFonts w:cs="Times New Roman"/>
                <w:bCs/>
                <w:sz w:val="20"/>
                <w:szCs w:val="20"/>
                <w:lang w:eastAsia="ru-RU"/>
              </w:rPr>
            </w:pPr>
            <w:r w:rsidRPr="0071342E">
              <w:rPr>
                <w:rFonts w:cs="Times New Roman"/>
                <w:bCs/>
                <w:sz w:val="20"/>
                <w:szCs w:val="20"/>
                <w:lang w:eastAsia="ru-RU"/>
              </w:rPr>
              <w:t>Котельная №4 (Озёрная) ул.Озёрная,32, МУП "КБУ"</w:t>
            </w:r>
          </w:p>
          <w:p w:rsidR="006A475B" w:rsidRPr="0071342E" w:rsidRDefault="006A475B" w:rsidP="0071342E">
            <w:pPr>
              <w:spacing w:after="0" w:line="240" w:lineRule="auto"/>
              <w:rPr>
                <w:rFonts w:cs="Times New Roman"/>
                <w:bCs/>
                <w:sz w:val="20"/>
                <w:szCs w:val="20"/>
                <w:lang w:eastAsia="ru-RU"/>
              </w:rPr>
            </w:pPr>
            <w:r w:rsidRPr="0071342E">
              <w:rPr>
                <w:rFonts w:cs="Times New Roman"/>
                <w:bCs/>
                <w:sz w:val="20"/>
                <w:szCs w:val="20"/>
                <w:lang w:eastAsia="ru-RU"/>
              </w:rPr>
              <w:t>  </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2,2</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2,2</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2,2</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0,08</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0,06</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0,06</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0,06</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0,02</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0,02</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0,02</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2,12</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2,12</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2,12</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w:t>
            </w:r>
          </w:p>
        </w:tc>
        <w:tc>
          <w:tcPr>
            <w:tcW w:w="826"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96,4</w:t>
            </w:r>
          </w:p>
        </w:tc>
        <w:tc>
          <w:tcPr>
            <w:tcW w:w="941"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96,4</w:t>
            </w:r>
          </w:p>
        </w:tc>
        <w:tc>
          <w:tcPr>
            <w:tcW w:w="772" w:type="dxa"/>
            <w:tcBorders>
              <w:top w:val="nil"/>
              <w:left w:val="nil"/>
              <w:bottom w:val="single" w:sz="4" w:space="0" w:color="auto"/>
              <w:right w:val="single" w:sz="4" w:space="0" w:color="auto"/>
            </w:tcBorders>
            <w:shd w:val="clear" w:color="auto" w:fill="auto"/>
            <w:noWrap/>
          </w:tcPr>
          <w:p w:rsidR="006A475B" w:rsidRPr="00796AF8" w:rsidRDefault="006A475B" w:rsidP="0071342E">
            <w:pPr>
              <w:rPr>
                <w:sz w:val="20"/>
                <w:szCs w:val="20"/>
              </w:rPr>
            </w:pPr>
            <w:r w:rsidRPr="00796AF8">
              <w:rPr>
                <w:sz w:val="20"/>
                <w:szCs w:val="20"/>
              </w:rPr>
              <w:t>96,4</w:t>
            </w:r>
          </w:p>
        </w:tc>
        <w:tc>
          <w:tcPr>
            <w:tcW w:w="694"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tcPr>
          <w:p w:rsidR="006A475B" w:rsidRPr="00B1659B" w:rsidRDefault="006A475B" w:rsidP="0071342E">
            <w:pPr>
              <w:spacing w:after="0" w:line="240" w:lineRule="auto"/>
              <w:rPr>
                <w:rFonts w:cs="Times New Roman"/>
                <w:sz w:val="20"/>
                <w:szCs w:val="20"/>
                <w:lang w:eastAsia="ru-RU"/>
              </w:rPr>
            </w:pPr>
          </w:p>
        </w:tc>
      </w:tr>
      <w:tr w:rsidR="006A475B" w:rsidRPr="00B1659B" w:rsidTr="0071342E">
        <w:trPr>
          <w:trHeight w:val="20"/>
        </w:trPr>
        <w:tc>
          <w:tcPr>
            <w:tcW w:w="9278" w:type="dxa"/>
            <w:gridSpan w:val="8"/>
            <w:tcBorders>
              <w:top w:val="nil"/>
              <w:left w:val="single" w:sz="4" w:space="0" w:color="auto"/>
              <w:bottom w:val="single" w:sz="4" w:space="0" w:color="auto"/>
              <w:right w:val="single" w:sz="4" w:space="0" w:color="auto"/>
            </w:tcBorders>
            <w:shd w:val="clear" w:color="auto" w:fill="auto"/>
            <w:noWrap/>
            <w:vAlign w:val="center"/>
            <w:hideMark/>
          </w:tcPr>
          <w:p w:rsidR="006A475B" w:rsidRDefault="006A475B" w:rsidP="0071342E">
            <w:pPr>
              <w:spacing w:after="0" w:line="240" w:lineRule="auto"/>
              <w:rPr>
                <w:rFonts w:cs="Times New Roman"/>
                <w:b/>
                <w:bCs/>
                <w:sz w:val="20"/>
                <w:szCs w:val="20"/>
                <w:lang w:eastAsia="ru-RU"/>
              </w:rPr>
            </w:pPr>
          </w:p>
          <w:p w:rsidR="006A475B" w:rsidRPr="00B1659B" w:rsidRDefault="006A475B" w:rsidP="0071342E">
            <w:pPr>
              <w:spacing w:after="0" w:line="240" w:lineRule="auto"/>
              <w:rPr>
                <w:rFonts w:cs="Times New Roman"/>
                <w:b/>
                <w:bCs/>
                <w:sz w:val="20"/>
                <w:szCs w:val="20"/>
                <w:lang w:eastAsia="ru-RU"/>
              </w:rPr>
            </w:pPr>
            <w:r w:rsidRPr="00B1659B">
              <w:rPr>
                <w:rFonts w:cs="Times New Roman"/>
                <w:b/>
                <w:bCs/>
                <w:sz w:val="20"/>
                <w:szCs w:val="20"/>
                <w:lang w:eastAsia="ru-RU"/>
              </w:rPr>
              <w:t>БМГК</w:t>
            </w:r>
            <w:r>
              <w:rPr>
                <w:rFonts w:cs="Times New Roman"/>
                <w:b/>
                <w:bCs/>
                <w:sz w:val="20"/>
                <w:szCs w:val="20"/>
                <w:lang w:eastAsia="ru-RU"/>
              </w:rPr>
              <w:t xml:space="preserve"> (перевод </w:t>
            </w:r>
            <w:r w:rsidRPr="008B1C4C">
              <w:rPr>
                <w:rFonts w:cs="Times New Roman"/>
                <w:b/>
                <w:bCs/>
                <w:sz w:val="20"/>
                <w:szCs w:val="20"/>
                <w:lang w:eastAsia="ru-RU"/>
              </w:rPr>
              <w:t>Котельн</w:t>
            </w:r>
            <w:r>
              <w:rPr>
                <w:rFonts w:cs="Times New Roman"/>
                <w:b/>
                <w:bCs/>
                <w:sz w:val="20"/>
                <w:szCs w:val="20"/>
                <w:lang w:eastAsia="ru-RU"/>
              </w:rPr>
              <w:t>ой</w:t>
            </w:r>
            <w:r w:rsidRPr="008B1C4C">
              <w:rPr>
                <w:rFonts w:cs="Times New Roman"/>
                <w:b/>
                <w:bCs/>
                <w:sz w:val="20"/>
                <w:szCs w:val="20"/>
                <w:lang w:eastAsia="ru-RU"/>
              </w:rPr>
              <w:t xml:space="preserve"> №4 (Озёрная)</w:t>
            </w:r>
            <w:r>
              <w:rPr>
                <w:rFonts w:cs="Times New Roman"/>
                <w:b/>
                <w:bCs/>
                <w:sz w:val="20"/>
                <w:szCs w:val="20"/>
                <w:lang w:eastAsia="ru-RU"/>
              </w:rPr>
              <w:t xml:space="preserve"> на газ. Дата перевода (ориентировочно) - 2027 год.</w:t>
            </w:r>
          </w:p>
          <w:p w:rsidR="006A475B" w:rsidRPr="00B1659B" w:rsidRDefault="006A475B" w:rsidP="0071342E">
            <w:pPr>
              <w:spacing w:after="0" w:line="240" w:lineRule="auto"/>
              <w:rPr>
                <w:rFonts w:cs="Times New Roman"/>
                <w:b/>
                <w:bCs/>
                <w:sz w:val="20"/>
                <w:szCs w:val="20"/>
                <w:lang w:eastAsia="ru-RU"/>
              </w:rPr>
            </w:pPr>
            <w:r w:rsidRPr="00B1659B">
              <w:rPr>
                <w:rFonts w:cs="Times New Roman"/>
                <w:b/>
                <w:bCs/>
                <w:sz w:val="20"/>
                <w:szCs w:val="20"/>
                <w:lang w:eastAsia="ru-RU"/>
              </w:rPr>
              <w:t> </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0,5</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0,5</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0,5</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0,5</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0,17</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w:t>
            </w:r>
          </w:p>
        </w:tc>
      </w:tr>
      <w:tr w:rsidR="006A475B" w:rsidRPr="00B1659B"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т/ч</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0,33</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0,33</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0,33</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0,33</w:t>
            </w:r>
          </w:p>
        </w:tc>
      </w:tr>
      <w:tr w:rsidR="006A475B" w:rsidRPr="006E4546" w:rsidTr="0071342E">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6A475B" w:rsidRPr="00B1659B" w:rsidRDefault="006A475B" w:rsidP="0071342E">
            <w:pPr>
              <w:spacing w:after="0" w:line="240" w:lineRule="auto"/>
              <w:rPr>
                <w:rFonts w:cs="Times New Roman"/>
                <w:sz w:val="20"/>
                <w:szCs w:val="20"/>
                <w:lang w:eastAsia="ru-RU"/>
              </w:rPr>
            </w:pPr>
            <w:r w:rsidRPr="00B1659B">
              <w:rPr>
                <w:rFonts w:cs="Times New Roman"/>
                <w:sz w:val="20"/>
                <w:szCs w:val="20"/>
                <w:lang w:eastAsia="ru-RU"/>
              </w:rPr>
              <w:t>%</w:t>
            </w:r>
          </w:p>
        </w:tc>
        <w:tc>
          <w:tcPr>
            <w:tcW w:w="826"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6A475B" w:rsidRPr="00B1659B" w:rsidRDefault="006A475B" w:rsidP="0071342E">
            <w:pPr>
              <w:spacing w:after="0" w:line="240" w:lineRule="auto"/>
              <w:jc w:val="right"/>
              <w:rPr>
                <w:rFonts w:cs="Times New Roman"/>
                <w:color w:val="FF0000"/>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66,6</w:t>
            </w:r>
          </w:p>
        </w:tc>
        <w:tc>
          <w:tcPr>
            <w:tcW w:w="694"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66,6</w:t>
            </w:r>
          </w:p>
        </w:tc>
        <w:tc>
          <w:tcPr>
            <w:tcW w:w="839"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66,6</w:t>
            </w:r>
          </w:p>
        </w:tc>
        <w:tc>
          <w:tcPr>
            <w:tcW w:w="812" w:type="dxa"/>
            <w:tcBorders>
              <w:top w:val="nil"/>
              <w:left w:val="nil"/>
              <w:bottom w:val="single" w:sz="4" w:space="0" w:color="auto"/>
              <w:right w:val="single" w:sz="4" w:space="0" w:color="auto"/>
            </w:tcBorders>
            <w:shd w:val="clear" w:color="auto" w:fill="auto"/>
            <w:noWrap/>
            <w:vAlign w:val="center"/>
            <w:hideMark/>
          </w:tcPr>
          <w:p w:rsidR="006A475B" w:rsidRPr="008B1C4C" w:rsidRDefault="006A475B" w:rsidP="0071342E">
            <w:pPr>
              <w:spacing w:after="0" w:line="240" w:lineRule="auto"/>
              <w:jc w:val="right"/>
              <w:rPr>
                <w:rFonts w:cs="Times New Roman"/>
                <w:sz w:val="20"/>
                <w:szCs w:val="20"/>
                <w:lang w:eastAsia="ru-RU"/>
              </w:rPr>
            </w:pPr>
            <w:r w:rsidRPr="008B1C4C">
              <w:rPr>
                <w:rFonts w:cs="Times New Roman"/>
                <w:sz w:val="20"/>
                <w:szCs w:val="20"/>
              </w:rPr>
              <w:t>66,6</w:t>
            </w:r>
          </w:p>
        </w:tc>
      </w:tr>
    </w:tbl>
    <w:p w:rsidR="00201004" w:rsidRPr="000071E1" w:rsidRDefault="00201004" w:rsidP="000071E1">
      <w:pPr>
        <w:spacing w:after="0"/>
        <w:ind w:firstLine="567"/>
        <w:jc w:val="both"/>
        <w:rPr>
          <w:rFonts w:cs="Times New Roman"/>
          <w:sz w:val="24"/>
          <w:szCs w:val="24"/>
          <w:lang w:eastAsia="ru-RU"/>
        </w:rPr>
      </w:pPr>
      <w:bookmarkStart w:id="21" w:name="_Toc134006867"/>
      <w:r w:rsidRPr="000071E1">
        <w:rPr>
          <w:rFonts w:cs="Times New Roman"/>
          <w:sz w:val="24"/>
          <w:szCs w:val="24"/>
          <w:lang w:eastAsia="ru-RU"/>
        </w:rPr>
        <w:t>Перспективные балансы ВПУ и подпитки тепловой сети в зонах действия перспективных котельных</w:t>
      </w:r>
      <w:bookmarkEnd w:id="21"/>
    </w:p>
    <w:tbl>
      <w:tblPr>
        <w:tblW w:w="9355" w:type="dxa"/>
        <w:tblInd w:w="392" w:type="dxa"/>
        <w:tblLayout w:type="fixed"/>
        <w:tblLook w:val="04A0" w:firstRow="1" w:lastRow="0" w:firstColumn="1" w:lastColumn="0" w:noHBand="0" w:noVBand="1"/>
      </w:tblPr>
      <w:tblGrid>
        <w:gridCol w:w="3119"/>
        <w:gridCol w:w="1275"/>
        <w:gridCol w:w="850"/>
        <w:gridCol w:w="851"/>
        <w:gridCol w:w="709"/>
        <w:gridCol w:w="708"/>
        <w:gridCol w:w="851"/>
        <w:gridCol w:w="992"/>
      </w:tblGrid>
      <w:tr w:rsidR="00201004" w:rsidRPr="000071E1" w:rsidTr="000071E1">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Единицы измерения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2026</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2040</w:t>
            </w:r>
          </w:p>
        </w:tc>
      </w:tr>
      <w:tr w:rsidR="000071E1" w:rsidRPr="000071E1" w:rsidTr="0071342E">
        <w:trPr>
          <w:trHeight w:val="20"/>
        </w:trPr>
        <w:tc>
          <w:tcPr>
            <w:tcW w:w="9355"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Pr="000071E1" w:rsidRDefault="000071E1" w:rsidP="000071E1">
            <w:pPr>
              <w:spacing w:after="0"/>
              <w:jc w:val="center"/>
              <w:rPr>
                <w:rFonts w:cs="Times New Roman"/>
                <w:sz w:val="20"/>
                <w:szCs w:val="20"/>
                <w:lang w:eastAsia="ru-RU"/>
              </w:rPr>
            </w:pPr>
            <w:r w:rsidRPr="000071E1">
              <w:rPr>
                <w:rFonts w:cs="Times New Roman"/>
                <w:sz w:val="20"/>
                <w:szCs w:val="20"/>
                <w:lang w:eastAsia="ru-RU"/>
              </w:rPr>
              <w:t>Новая котельная VII мкр.</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10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м3</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5,54</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Всего подпитка тепловой сети, в т. </w:t>
            </w:r>
            <w:r w:rsidR="000071E1">
              <w:rPr>
                <w:rFonts w:cs="Times New Roman"/>
                <w:sz w:val="20"/>
                <w:szCs w:val="20"/>
                <w:lang w:eastAsia="ru-RU"/>
              </w:rPr>
              <w:t>ч</w:t>
            </w:r>
            <w:r w:rsidRPr="000071E1">
              <w:rPr>
                <w:rFonts w:cs="Times New Roman"/>
                <w:sz w:val="20"/>
                <w:szCs w:val="20"/>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5,54</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5,54</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сверхнормативные утечки </w:t>
            </w:r>
            <w:r w:rsidRPr="000071E1">
              <w:rPr>
                <w:rFonts w:cs="Times New Roman"/>
                <w:sz w:val="20"/>
                <w:szCs w:val="20"/>
                <w:lang w:eastAsia="ru-RU"/>
              </w:rPr>
              <w:lastRenderedPageBreak/>
              <w:t>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lastRenderedPageBreak/>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lastRenderedPageBreak/>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2,63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2,17</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0,46</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43,8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36,2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7,7</w:t>
            </w:r>
          </w:p>
        </w:tc>
      </w:tr>
      <w:tr w:rsidR="000071E1" w:rsidRPr="000071E1" w:rsidTr="0071342E">
        <w:trPr>
          <w:trHeight w:val="20"/>
        </w:trPr>
        <w:tc>
          <w:tcPr>
            <w:tcW w:w="9355"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Pr="000071E1" w:rsidRDefault="000071E1" w:rsidP="000071E1">
            <w:pPr>
              <w:spacing w:after="0"/>
              <w:jc w:val="center"/>
              <w:rPr>
                <w:rFonts w:cs="Times New Roman"/>
                <w:sz w:val="20"/>
                <w:szCs w:val="20"/>
                <w:lang w:eastAsia="ru-RU"/>
              </w:rPr>
            </w:pPr>
            <w:r w:rsidRPr="000071E1">
              <w:rPr>
                <w:rFonts w:cs="Times New Roman"/>
                <w:sz w:val="20"/>
                <w:szCs w:val="20"/>
                <w:lang w:eastAsia="ru-RU"/>
              </w:rPr>
              <w:t>Новая котельная VIII мкр.</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10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10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м3</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6,71</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Всего подпитка тепловой сети, в т. </w:t>
            </w:r>
            <w:r w:rsidR="000071E1">
              <w:rPr>
                <w:rFonts w:cs="Times New Roman"/>
                <w:sz w:val="20"/>
                <w:szCs w:val="20"/>
                <w:lang w:eastAsia="ru-RU"/>
              </w:rPr>
              <w:t>ч</w:t>
            </w:r>
            <w:r w:rsidRPr="000071E1">
              <w:rPr>
                <w:rFonts w:cs="Times New Roman"/>
                <w:sz w:val="20"/>
                <w:szCs w:val="20"/>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6,71</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6,71</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0</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7,43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5,65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3,29</w:t>
            </w:r>
          </w:p>
        </w:tc>
      </w:tr>
      <w:tr w:rsidR="00201004" w:rsidRPr="000071E1" w:rsidTr="000071E1">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74,3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56,5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rPr>
              <w:t>32,9</w:t>
            </w:r>
          </w:p>
        </w:tc>
      </w:tr>
    </w:tbl>
    <w:p w:rsidR="000071E1" w:rsidRDefault="000071E1" w:rsidP="000071E1">
      <w:pPr>
        <w:spacing w:after="0"/>
        <w:ind w:firstLine="567"/>
        <w:rPr>
          <w:rFonts w:cs="Times New Roman"/>
          <w:sz w:val="24"/>
          <w:szCs w:val="24"/>
          <w:lang w:eastAsia="ru-RU"/>
        </w:rPr>
      </w:pPr>
      <w:bookmarkStart w:id="22" w:name="_Toc134006868"/>
    </w:p>
    <w:p w:rsidR="00201004" w:rsidRPr="000071E1" w:rsidRDefault="00201004" w:rsidP="000071E1">
      <w:pPr>
        <w:spacing w:after="0"/>
        <w:ind w:firstLine="567"/>
        <w:rPr>
          <w:rFonts w:cs="Times New Roman"/>
          <w:sz w:val="24"/>
          <w:szCs w:val="24"/>
          <w:lang w:eastAsia="ru-RU"/>
        </w:rPr>
      </w:pPr>
      <w:r w:rsidRPr="000071E1">
        <w:rPr>
          <w:rFonts w:cs="Times New Roman"/>
          <w:sz w:val="24"/>
          <w:szCs w:val="24"/>
          <w:lang w:eastAsia="ru-RU"/>
        </w:rPr>
        <w:t>Перспективные балансы ВПУ и подпитки тепловой сети в зонах действия прочих систем теплоснабжения</w:t>
      </w:r>
      <w:bookmarkEnd w:id="22"/>
    </w:p>
    <w:tbl>
      <w:tblPr>
        <w:tblW w:w="9356" w:type="dxa"/>
        <w:tblInd w:w="108" w:type="dxa"/>
        <w:tblLayout w:type="fixed"/>
        <w:tblLook w:val="04A0" w:firstRow="1" w:lastRow="0" w:firstColumn="1" w:lastColumn="0" w:noHBand="0" w:noVBand="1"/>
      </w:tblPr>
      <w:tblGrid>
        <w:gridCol w:w="3118"/>
        <w:gridCol w:w="1276"/>
        <w:gridCol w:w="850"/>
        <w:gridCol w:w="709"/>
        <w:gridCol w:w="851"/>
        <w:gridCol w:w="851"/>
        <w:gridCol w:w="709"/>
        <w:gridCol w:w="992"/>
      </w:tblGrid>
      <w:tr w:rsidR="00201004" w:rsidRPr="000071E1" w:rsidTr="0071342E">
        <w:trPr>
          <w:trHeight w:val="20"/>
          <w:tblHeader/>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Единицы измерения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2027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2040</w:t>
            </w:r>
          </w:p>
        </w:tc>
      </w:tr>
      <w:tr w:rsidR="000071E1" w:rsidRPr="000071E1" w:rsidTr="0071342E">
        <w:trPr>
          <w:trHeight w:val="20"/>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Pr="000071E1" w:rsidRDefault="000071E1" w:rsidP="000071E1">
            <w:pPr>
              <w:spacing w:after="0"/>
              <w:jc w:val="center"/>
              <w:rPr>
                <w:rFonts w:cs="Times New Roman"/>
                <w:sz w:val="20"/>
                <w:szCs w:val="20"/>
                <w:lang w:eastAsia="ru-RU"/>
              </w:rPr>
            </w:pPr>
            <w:r w:rsidRPr="000071E1">
              <w:rPr>
                <w:rFonts w:cs="Times New Roman"/>
                <w:sz w:val="20"/>
                <w:szCs w:val="20"/>
                <w:lang w:eastAsia="ru-RU"/>
              </w:rPr>
              <w:t>Котельная (БМГК м-он «Южный») ул. Купца Горохова, 22а МУП "КБУ"</w:t>
            </w:r>
          </w:p>
          <w:p w:rsidR="000071E1" w:rsidRPr="000071E1" w:rsidRDefault="000071E1" w:rsidP="000071E1">
            <w:pPr>
              <w:spacing w:after="0"/>
              <w:jc w:val="center"/>
              <w:rPr>
                <w:rFonts w:cs="Times New Roman"/>
                <w:sz w:val="20"/>
                <w:szCs w:val="20"/>
                <w:lang w:eastAsia="ru-RU"/>
              </w:rPr>
            </w:pP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Г.</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lastRenderedPageBreak/>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97,3</w:t>
            </w:r>
          </w:p>
        </w:tc>
      </w:tr>
      <w:tr w:rsidR="000071E1" w:rsidRPr="000071E1" w:rsidTr="002C556C">
        <w:trPr>
          <w:trHeight w:val="20"/>
        </w:trPr>
        <w:tc>
          <w:tcPr>
            <w:tcW w:w="9356" w:type="dxa"/>
            <w:gridSpan w:val="8"/>
            <w:tcBorders>
              <w:top w:val="nil"/>
              <w:left w:val="single" w:sz="4" w:space="0" w:color="auto"/>
              <w:bottom w:val="single" w:sz="4" w:space="0" w:color="auto"/>
              <w:right w:val="single" w:sz="4" w:space="0" w:color="auto"/>
            </w:tcBorders>
            <w:shd w:val="clear" w:color="auto" w:fill="auto"/>
            <w:vAlign w:val="center"/>
          </w:tcPr>
          <w:p w:rsidR="006A475B" w:rsidRDefault="006A475B" w:rsidP="002C556C">
            <w:pPr>
              <w:spacing w:after="0"/>
              <w:jc w:val="center"/>
              <w:rPr>
                <w:rFonts w:cs="Times New Roman"/>
                <w:sz w:val="20"/>
                <w:szCs w:val="20"/>
              </w:rPr>
            </w:pPr>
          </w:p>
          <w:p w:rsidR="000071E1" w:rsidRPr="000071E1" w:rsidRDefault="000071E1" w:rsidP="002C556C">
            <w:pPr>
              <w:spacing w:after="0"/>
              <w:jc w:val="center"/>
              <w:rPr>
                <w:rFonts w:cs="Times New Roman"/>
                <w:sz w:val="20"/>
                <w:szCs w:val="20"/>
              </w:rPr>
            </w:pPr>
            <w:r w:rsidRPr="000071E1">
              <w:rPr>
                <w:rFonts w:cs="Times New Roman"/>
                <w:sz w:val="20"/>
                <w:szCs w:val="20"/>
              </w:rPr>
              <w:t>Котельная (БМГК-400) ул. Возрождения МУП "КБУ"</w:t>
            </w:r>
          </w:p>
          <w:p w:rsidR="000071E1" w:rsidRPr="000071E1" w:rsidRDefault="000071E1" w:rsidP="002C556C">
            <w:pPr>
              <w:spacing w:after="0"/>
              <w:jc w:val="center"/>
              <w:rPr>
                <w:rFonts w:cs="Times New Roman"/>
                <w:sz w:val="20"/>
                <w:szCs w:val="20"/>
              </w:rPr>
            </w:pP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Производительность ВПУ</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Срок службы</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Г.</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4</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14</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19</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0,00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Резерв (+)/дефицит (-) ВПУ</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т/ч</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2,14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Доля резерва</w:t>
            </w:r>
          </w:p>
        </w:tc>
        <w:tc>
          <w:tcPr>
            <w:tcW w:w="1276" w:type="dxa"/>
            <w:tcBorders>
              <w:top w:val="nil"/>
              <w:left w:val="nil"/>
              <w:bottom w:val="single" w:sz="4" w:space="0" w:color="auto"/>
              <w:right w:val="single" w:sz="4" w:space="0" w:color="auto"/>
            </w:tcBorders>
            <w:shd w:val="clear" w:color="auto" w:fill="auto"/>
          </w:tcPr>
          <w:p w:rsidR="00201004" w:rsidRPr="000071E1" w:rsidRDefault="00201004" w:rsidP="000071E1">
            <w:pPr>
              <w:spacing w:after="0"/>
              <w:rPr>
                <w:rFonts w:cs="Times New Roman"/>
                <w:sz w:val="20"/>
                <w:szCs w:val="20"/>
              </w:rPr>
            </w:pPr>
            <w:r w:rsidRPr="000071E1">
              <w:rPr>
                <w:rFonts w:cs="Times New Roman"/>
                <w:sz w:val="20"/>
                <w:szCs w:val="20"/>
              </w:rPr>
              <w:t>%</w:t>
            </w:r>
          </w:p>
        </w:tc>
        <w:tc>
          <w:tcPr>
            <w:tcW w:w="850"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c>
          <w:tcPr>
            <w:tcW w:w="851"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c>
          <w:tcPr>
            <w:tcW w:w="709"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c>
          <w:tcPr>
            <w:tcW w:w="992" w:type="dxa"/>
            <w:tcBorders>
              <w:top w:val="nil"/>
              <w:left w:val="nil"/>
              <w:bottom w:val="single" w:sz="4" w:space="0" w:color="auto"/>
              <w:right w:val="single" w:sz="4" w:space="0" w:color="auto"/>
            </w:tcBorders>
            <w:shd w:val="clear" w:color="auto" w:fill="auto"/>
            <w:noWrap/>
            <w:vAlign w:val="center"/>
          </w:tcPr>
          <w:p w:rsidR="00201004" w:rsidRPr="000071E1" w:rsidRDefault="00201004" w:rsidP="002C556C">
            <w:pPr>
              <w:spacing w:after="0"/>
              <w:jc w:val="center"/>
              <w:rPr>
                <w:rFonts w:cs="Times New Roman"/>
                <w:sz w:val="20"/>
                <w:szCs w:val="20"/>
              </w:rPr>
            </w:pPr>
            <w:r w:rsidRPr="000071E1">
              <w:rPr>
                <w:rFonts w:cs="Times New Roman"/>
                <w:sz w:val="20"/>
                <w:szCs w:val="20"/>
              </w:rPr>
              <w:t>97,3</w:t>
            </w:r>
          </w:p>
        </w:tc>
      </w:tr>
      <w:tr w:rsidR="000071E1" w:rsidRPr="000071E1" w:rsidTr="002C556C">
        <w:trPr>
          <w:trHeight w:val="20"/>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Default="000071E1" w:rsidP="002C556C">
            <w:pPr>
              <w:spacing w:after="0"/>
              <w:jc w:val="center"/>
              <w:rPr>
                <w:rFonts w:cs="Times New Roman"/>
                <w:sz w:val="20"/>
                <w:szCs w:val="20"/>
                <w:lang w:eastAsia="ru-RU"/>
              </w:rPr>
            </w:pPr>
          </w:p>
          <w:p w:rsidR="000071E1" w:rsidRPr="000071E1" w:rsidRDefault="000071E1" w:rsidP="002C556C">
            <w:pPr>
              <w:spacing w:after="0"/>
              <w:jc w:val="center"/>
              <w:rPr>
                <w:rFonts w:cs="Times New Roman"/>
                <w:sz w:val="20"/>
                <w:szCs w:val="20"/>
                <w:lang w:eastAsia="ru-RU"/>
              </w:rPr>
            </w:pPr>
            <w:r w:rsidRPr="000071E1">
              <w:rPr>
                <w:rFonts w:cs="Times New Roman"/>
                <w:sz w:val="20"/>
                <w:szCs w:val="20"/>
                <w:lang w:eastAsia="ru-RU"/>
              </w:rPr>
              <w:t>Котельная ФГУП "УЭВ"</w:t>
            </w:r>
          </w:p>
          <w:p w:rsidR="000071E1" w:rsidRPr="000071E1" w:rsidRDefault="000071E1" w:rsidP="002C556C">
            <w:pPr>
              <w:spacing w:after="0"/>
              <w:jc w:val="center"/>
              <w:rPr>
                <w:rFonts w:cs="Times New Roman"/>
                <w:sz w:val="20"/>
                <w:szCs w:val="20"/>
                <w:lang w:eastAsia="ru-RU"/>
              </w:rPr>
            </w:pP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71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76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81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м3</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3016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319,46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319,2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318,89</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318,07</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316,8</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315,68</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319,46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319,2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318,89</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318,07</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316,8</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315,68</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33,00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272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14,46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14,17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13,89</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13,07</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11,82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10,68</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340,54</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340,8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341,11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341,93</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343,2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344,32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51,6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51,6</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51,7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51,8</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52,0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52,2</w:t>
            </w:r>
          </w:p>
        </w:tc>
      </w:tr>
      <w:tr w:rsidR="000071E1" w:rsidRPr="000071E1" w:rsidTr="002C556C">
        <w:trPr>
          <w:trHeight w:val="20"/>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Pr="000071E1" w:rsidRDefault="000B4AF2" w:rsidP="002C556C">
            <w:pPr>
              <w:spacing w:after="0"/>
              <w:jc w:val="center"/>
              <w:rPr>
                <w:rFonts w:cs="Times New Roman"/>
                <w:sz w:val="20"/>
                <w:szCs w:val="20"/>
                <w:lang w:eastAsia="ru-RU"/>
              </w:rPr>
            </w:pPr>
            <w:r>
              <w:rPr>
                <w:rFonts w:cs="Times New Roman"/>
                <w:sz w:val="20"/>
                <w:szCs w:val="20"/>
                <w:lang w:eastAsia="ru-RU"/>
              </w:rPr>
              <w:t xml:space="preserve">Котельная ООО </w:t>
            </w:r>
            <w:r w:rsidR="000071E1" w:rsidRPr="000071E1">
              <w:rPr>
                <w:rFonts w:cs="Times New Roman"/>
                <w:sz w:val="20"/>
                <w:szCs w:val="20"/>
                <w:lang w:eastAsia="ru-RU"/>
              </w:rPr>
              <w:t>«Коммунальщик»</w:t>
            </w:r>
          </w:p>
          <w:p w:rsidR="000071E1" w:rsidRPr="000071E1" w:rsidRDefault="000071E1" w:rsidP="002C556C">
            <w:pPr>
              <w:spacing w:after="0"/>
              <w:jc w:val="center"/>
              <w:rPr>
                <w:rFonts w:cs="Times New Roman"/>
                <w:sz w:val="20"/>
                <w:szCs w:val="20"/>
                <w:lang w:eastAsia="ru-RU"/>
              </w:rPr>
            </w:pP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lastRenderedPageBreak/>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31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м3</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0,79</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0,81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0,79</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0,74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0,50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0,32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0,32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0,31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0,29</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0,24</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0,18</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0,18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0,19</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0,24</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0,26</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17,6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18,3</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18,9</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20,7</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23,5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26,1</w:t>
            </w:r>
          </w:p>
        </w:tc>
      </w:tr>
      <w:tr w:rsidR="000071E1" w:rsidRPr="000071E1" w:rsidTr="002C556C">
        <w:trPr>
          <w:trHeight w:val="20"/>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0071E1" w:rsidRPr="000071E1" w:rsidRDefault="000071E1" w:rsidP="002C556C">
            <w:pPr>
              <w:spacing w:after="0"/>
              <w:jc w:val="center"/>
              <w:rPr>
                <w:rFonts w:cs="Times New Roman"/>
                <w:sz w:val="20"/>
                <w:szCs w:val="20"/>
                <w:lang w:eastAsia="ru-RU"/>
              </w:rPr>
            </w:pPr>
            <w:r w:rsidRPr="000071E1">
              <w:rPr>
                <w:rFonts w:cs="Times New Roman"/>
                <w:sz w:val="20"/>
                <w:szCs w:val="20"/>
                <w:lang w:eastAsia="ru-RU"/>
              </w:rPr>
              <w:t>Котельная ООО "ТВК"</w:t>
            </w:r>
          </w:p>
          <w:p w:rsidR="000071E1" w:rsidRPr="000071E1" w:rsidRDefault="000071E1" w:rsidP="002C556C">
            <w:pPr>
              <w:spacing w:after="0"/>
              <w:jc w:val="center"/>
              <w:rPr>
                <w:rFonts w:cs="Times New Roman"/>
                <w:sz w:val="20"/>
                <w:szCs w:val="20"/>
                <w:lang w:eastAsia="ru-RU"/>
              </w:rPr>
            </w:pP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16</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21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ед.</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м3</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1,5</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0,20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0,00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т/ч</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1,80</w:t>
            </w:r>
          </w:p>
        </w:tc>
      </w:tr>
      <w:tr w:rsidR="00201004" w:rsidRPr="000071E1" w:rsidTr="002C556C">
        <w:trPr>
          <w:trHeight w:val="2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201004" w:rsidRPr="000071E1" w:rsidRDefault="00201004" w:rsidP="000071E1">
            <w:pPr>
              <w:spacing w:after="0"/>
              <w:rPr>
                <w:rFonts w:cs="Times New Roman"/>
                <w:sz w:val="20"/>
                <w:szCs w:val="20"/>
                <w:lang w:eastAsia="ru-RU"/>
              </w:rPr>
            </w:pPr>
            <w:r w:rsidRPr="000071E1">
              <w:rPr>
                <w:rFonts w:cs="Times New Roman"/>
                <w:sz w:val="20"/>
                <w:szCs w:val="20"/>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c>
          <w:tcPr>
            <w:tcW w:w="851"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c>
          <w:tcPr>
            <w:tcW w:w="709"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c>
          <w:tcPr>
            <w:tcW w:w="992" w:type="dxa"/>
            <w:tcBorders>
              <w:top w:val="nil"/>
              <w:left w:val="nil"/>
              <w:bottom w:val="single" w:sz="4" w:space="0" w:color="auto"/>
              <w:right w:val="single" w:sz="4" w:space="0" w:color="auto"/>
            </w:tcBorders>
            <w:shd w:val="clear" w:color="auto" w:fill="auto"/>
            <w:noWrap/>
            <w:vAlign w:val="center"/>
            <w:hideMark/>
          </w:tcPr>
          <w:p w:rsidR="00201004" w:rsidRPr="000071E1" w:rsidRDefault="00201004" w:rsidP="002C556C">
            <w:pPr>
              <w:spacing w:after="0"/>
              <w:jc w:val="center"/>
              <w:rPr>
                <w:rFonts w:cs="Times New Roman"/>
                <w:sz w:val="20"/>
                <w:szCs w:val="20"/>
                <w:lang w:eastAsia="ru-RU"/>
              </w:rPr>
            </w:pPr>
            <w:r w:rsidRPr="000071E1">
              <w:rPr>
                <w:rFonts w:cs="Times New Roman"/>
                <w:sz w:val="20"/>
                <w:szCs w:val="20"/>
              </w:rPr>
              <w:t>90,0</w:t>
            </w:r>
          </w:p>
        </w:tc>
      </w:tr>
      <w:tr w:rsidR="0071342E" w:rsidRPr="00203977" w:rsidTr="002C556C">
        <w:trPr>
          <w:trHeight w:val="300"/>
        </w:trPr>
        <w:tc>
          <w:tcPr>
            <w:tcW w:w="9356" w:type="dxa"/>
            <w:gridSpan w:val="8"/>
            <w:tcBorders>
              <w:top w:val="nil"/>
              <w:left w:val="single" w:sz="8" w:space="0" w:color="auto"/>
              <w:bottom w:val="single" w:sz="8" w:space="0" w:color="auto"/>
              <w:right w:val="single" w:sz="8" w:space="0" w:color="000000"/>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АО "БЭМЗ"</w:t>
            </w:r>
          </w:p>
        </w:tc>
      </w:tr>
      <w:tr w:rsidR="0071342E" w:rsidRPr="00203977" w:rsidTr="002C556C">
        <w:trPr>
          <w:trHeight w:val="300"/>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Производительность ВПУ (проектная)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4</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4</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4</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4</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4</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4</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лет</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Количество баков аккумуляторов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ед.</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lastRenderedPageBreak/>
              <w:t>Общая емкость баков 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м3</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r>
      <w:tr w:rsidR="0071342E" w:rsidRPr="00203977" w:rsidTr="002C556C">
        <w:trPr>
          <w:trHeight w:val="54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0,015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0,015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0,015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0,015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0,015</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0,015</w:t>
            </w:r>
          </w:p>
        </w:tc>
      </w:tr>
      <w:tr w:rsidR="0071342E" w:rsidRPr="00203977" w:rsidTr="002C556C">
        <w:trPr>
          <w:trHeight w:val="324"/>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м</w:t>
            </w:r>
            <w:r w:rsidRPr="00203977">
              <w:rPr>
                <w:rFonts w:eastAsia="Times New Roman" w:cs="Times New Roman"/>
                <w:color w:val="000000"/>
                <w:sz w:val="20"/>
                <w:szCs w:val="20"/>
                <w:vertAlign w:val="superscript"/>
                <w:lang w:eastAsia="ru-RU"/>
              </w:rPr>
              <w:t>3</w:t>
            </w:r>
            <w:r w:rsidRPr="00203977">
              <w:rPr>
                <w:rFonts w:eastAsia="Times New Roman" w:cs="Times New Roman"/>
                <w:color w:val="000000"/>
                <w:sz w:val="20"/>
                <w:szCs w:val="20"/>
                <w:lang w:eastAsia="ru-RU"/>
              </w:rPr>
              <w:t>/час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1,5</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w:t>
            </w:r>
          </w:p>
        </w:tc>
      </w:tr>
      <w:tr w:rsidR="0071342E" w:rsidRPr="00203977" w:rsidTr="002C556C">
        <w:trPr>
          <w:trHeight w:val="54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 xml:space="preserve">отпуск теплоносителя из тепловых сетей на цели горячего водоснабжения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нет</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нет</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нет</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нет</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нет</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нет</w:t>
            </w:r>
          </w:p>
        </w:tc>
      </w:tr>
      <w:tr w:rsidR="0071342E" w:rsidRPr="00203977" w:rsidTr="002C556C">
        <w:trPr>
          <w:trHeight w:val="54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Объем аварийной подпитки (химические необработанной и недеаэрированной водой)</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0,4</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0,4</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0,4</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0,4</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0,4</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0,4</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т/час</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2,5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2,5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2,5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2,5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2,5</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2,5</w:t>
            </w:r>
          </w:p>
        </w:tc>
      </w:tr>
      <w:tr w:rsidR="0071342E" w:rsidRPr="00203977" w:rsidTr="002C556C">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both"/>
              <w:rPr>
                <w:rFonts w:eastAsia="Times New Roman" w:cs="Times New Roman"/>
                <w:color w:val="000000"/>
                <w:sz w:val="20"/>
                <w:szCs w:val="20"/>
                <w:lang w:eastAsia="ru-RU"/>
              </w:rPr>
            </w:pPr>
            <w:r w:rsidRPr="00203977">
              <w:rPr>
                <w:rFonts w:eastAsia="Times New Roman" w:cs="Times New Roman"/>
                <w:color w:val="000000"/>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71342E" w:rsidRPr="00203977" w:rsidRDefault="0071342E" w:rsidP="0071342E">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w:t>
            </w:r>
          </w:p>
        </w:tc>
        <w:tc>
          <w:tcPr>
            <w:tcW w:w="850" w:type="dxa"/>
            <w:tcBorders>
              <w:top w:val="nil"/>
              <w:left w:val="nil"/>
              <w:bottom w:val="single" w:sz="8" w:space="0" w:color="auto"/>
              <w:right w:val="single" w:sz="8" w:space="0" w:color="auto"/>
            </w:tcBorders>
            <w:shd w:val="clear" w:color="auto" w:fill="auto"/>
            <w:noWrap/>
            <w:vAlign w:val="center"/>
            <w:hideMark/>
          </w:tcPr>
          <w:p w:rsidR="0071342E" w:rsidRPr="00203977" w:rsidRDefault="0071342E" w:rsidP="002C556C">
            <w:pPr>
              <w:spacing w:after="0" w:line="240" w:lineRule="auto"/>
              <w:jc w:val="center"/>
              <w:rPr>
                <w:rFonts w:eastAsia="Times New Roman" w:cs="Times New Roman"/>
                <w:color w:val="000000"/>
                <w:sz w:val="20"/>
                <w:szCs w:val="20"/>
                <w:lang w:eastAsia="ru-RU"/>
              </w:rPr>
            </w:pPr>
            <w:r w:rsidRPr="00203977">
              <w:rPr>
                <w:rFonts w:eastAsia="Times New Roman" w:cs="Times New Roman"/>
                <w:color w:val="000000"/>
                <w:sz w:val="20"/>
                <w:szCs w:val="20"/>
                <w:lang w:eastAsia="ru-RU"/>
              </w:rPr>
              <w:t>62,5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62,5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62,5</w:t>
            </w:r>
          </w:p>
        </w:tc>
        <w:tc>
          <w:tcPr>
            <w:tcW w:w="851"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62,5</w:t>
            </w:r>
          </w:p>
        </w:tc>
        <w:tc>
          <w:tcPr>
            <w:tcW w:w="709"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62,5</w:t>
            </w:r>
          </w:p>
        </w:tc>
        <w:tc>
          <w:tcPr>
            <w:tcW w:w="992" w:type="dxa"/>
            <w:tcBorders>
              <w:top w:val="nil"/>
              <w:left w:val="nil"/>
              <w:bottom w:val="single" w:sz="8" w:space="0" w:color="auto"/>
              <w:right w:val="single" w:sz="8" w:space="0" w:color="auto"/>
            </w:tcBorders>
            <w:shd w:val="clear" w:color="auto" w:fill="auto"/>
            <w:noWrap/>
            <w:vAlign w:val="center"/>
            <w:hideMark/>
          </w:tcPr>
          <w:p w:rsidR="0071342E" w:rsidRPr="0071342E" w:rsidRDefault="0071342E" w:rsidP="002C556C">
            <w:pPr>
              <w:jc w:val="center"/>
              <w:rPr>
                <w:sz w:val="20"/>
                <w:szCs w:val="20"/>
              </w:rPr>
            </w:pPr>
            <w:r w:rsidRPr="0071342E">
              <w:rPr>
                <w:sz w:val="20"/>
                <w:szCs w:val="20"/>
              </w:rPr>
              <w:t>62,5</w:t>
            </w:r>
          </w:p>
        </w:tc>
      </w:tr>
    </w:tbl>
    <w:p w:rsidR="007712CD" w:rsidRPr="00D24192" w:rsidRDefault="007712CD" w:rsidP="005E7D60">
      <w:pPr>
        <w:pStyle w:val="afa"/>
        <w:spacing w:after="120"/>
        <w:ind w:left="0"/>
        <w:jc w:val="both"/>
        <w:rPr>
          <w:rFonts w:cs="Times New Roman"/>
          <w:sz w:val="16"/>
          <w:szCs w:val="16"/>
          <w:lang w:val="en-US" w:eastAsia="ru-RU"/>
        </w:rPr>
      </w:pPr>
    </w:p>
    <w:p w:rsidR="007F662A" w:rsidRDefault="007F662A" w:rsidP="007F662A">
      <w:pPr>
        <w:pStyle w:val="7"/>
        <w:spacing w:before="0"/>
        <w:ind w:firstLine="426"/>
        <w:jc w:val="both"/>
        <w:rPr>
          <w:rFonts w:ascii="Times New Roman" w:hAnsi="Times New Roman"/>
          <w:b/>
          <w:i w:val="0"/>
          <w:sz w:val="24"/>
          <w:szCs w:val="24"/>
          <w:lang w:val="ru-RU"/>
        </w:rPr>
      </w:pPr>
      <w:bookmarkStart w:id="23" w:name="_Toc196899623"/>
      <w:r>
        <w:rPr>
          <w:rFonts w:ascii="Times New Roman" w:hAnsi="Times New Roman"/>
          <w:b/>
          <w:i w:val="0"/>
          <w:sz w:val="24"/>
          <w:szCs w:val="24"/>
          <w:lang w:val="ru-RU"/>
        </w:rPr>
        <w:t>б)</w:t>
      </w:r>
      <w:r w:rsidRPr="003D1F73">
        <w:rPr>
          <w:rFonts w:ascii="Times New Roman" w:hAnsi="Times New Roman"/>
          <w:b/>
          <w:i w:val="0"/>
          <w:sz w:val="24"/>
          <w:szCs w:val="24"/>
          <w:lang w:val="ru-RU"/>
        </w:rPr>
        <w:t xml:space="preserve">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3"/>
    </w:p>
    <w:p w:rsidR="00963015" w:rsidRPr="00963015" w:rsidRDefault="00963015" w:rsidP="00963015">
      <w:pPr>
        <w:widowControl w:val="0"/>
        <w:autoSpaceDE w:val="0"/>
        <w:autoSpaceDN w:val="0"/>
        <w:spacing w:before="120" w:after="0" w:line="360" w:lineRule="auto"/>
        <w:ind w:right="-1" w:firstLine="567"/>
        <w:jc w:val="both"/>
        <w:rPr>
          <w:rFonts w:eastAsia="Times New Roman" w:cs="Times New Roman"/>
          <w:sz w:val="24"/>
          <w:szCs w:val="24"/>
        </w:rPr>
      </w:pPr>
      <w:r w:rsidRPr="00963015">
        <w:rPr>
          <w:rFonts w:eastAsia="Times New Roman" w:cs="Times New Roman"/>
          <w:sz w:val="24"/>
          <w:szCs w:val="24"/>
        </w:rPr>
        <w:t xml:space="preserve">Система теплоснабжения муниципального образования город Бердска Новосибирской области в основном закрытая. </w:t>
      </w:r>
    </w:p>
    <w:p w:rsidR="00963015" w:rsidRDefault="00963015" w:rsidP="00963015">
      <w:pPr>
        <w:widowControl w:val="0"/>
        <w:autoSpaceDE w:val="0"/>
        <w:autoSpaceDN w:val="0"/>
        <w:spacing w:after="0" w:line="360" w:lineRule="auto"/>
        <w:ind w:right="-1" w:firstLine="567"/>
        <w:jc w:val="both"/>
        <w:rPr>
          <w:rFonts w:eastAsia="Times New Roman" w:cs="Times New Roman"/>
          <w:sz w:val="24"/>
          <w:szCs w:val="24"/>
        </w:rPr>
      </w:pPr>
      <w:r w:rsidRPr="00963015">
        <w:rPr>
          <w:rFonts w:eastAsia="Times New Roman" w:cs="Times New Roman"/>
          <w:sz w:val="24"/>
          <w:szCs w:val="24"/>
        </w:rPr>
        <w:t>По открытой системе отпуска тепловой энергии (горячее водоснабжение) производит котельная ФГУП «УЭВ».</w:t>
      </w:r>
    </w:p>
    <w:p w:rsidR="00FD7A47" w:rsidRDefault="00FD7A47" w:rsidP="00963015">
      <w:pPr>
        <w:widowControl w:val="0"/>
        <w:autoSpaceDE w:val="0"/>
        <w:autoSpaceDN w:val="0"/>
        <w:spacing w:after="0" w:line="360" w:lineRule="auto"/>
        <w:ind w:right="-1" w:firstLine="567"/>
        <w:jc w:val="both"/>
        <w:rPr>
          <w:rFonts w:eastAsia="Times New Roman" w:cs="Times New Roman"/>
          <w:sz w:val="24"/>
          <w:szCs w:val="24"/>
        </w:rPr>
      </w:pPr>
      <w:r>
        <w:rPr>
          <w:rFonts w:eastAsia="Times New Roman" w:cs="Times New Roman"/>
          <w:sz w:val="24"/>
          <w:szCs w:val="24"/>
        </w:rPr>
        <w:t>Таблица 2.1. М</w:t>
      </w:r>
      <w:r w:rsidRPr="00FD7A47">
        <w:rPr>
          <w:rFonts w:eastAsia="Times New Roman" w:cs="Times New Roman"/>
          <w:sz w:val="24"/>
          <w:szCs w:val="24"/>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w:t>
      </w:r>
      <w:r w:rsidRPr="00FD7A47">
        <w:t xml:space="preserve"> </w:t>
      </w:r>
      <w:r w:rsidRPr="00FD7A47">
        <w:rPr>
          <w:rFonts w:eastAsia="Times New Roman" w:cs="Times New Roman"/>
          <w:sz w:val="24"/>
          <w:szCs w:val="24"/>
        </w:rPr>
        <w:t>котельн</w:t>
      </w:r>
      <w:r>
        <w:rPr>
          <w:rFonts w:eastAsia="Times New Roman" w:cs="Times New Roman"/>
          <w:sz w:val="24"/>
          <w:szCs w:val="24"/>
        </w:rPr>
        <w:t>ой</w:t>
      </w:r>
      <w:r w:rsidRPr="00FD7A47">
        <w:rPr>
          <w:rFonts w:eastAsia="Times New Roman" w:cs="Times New Roman"/>
          <w:sz w:val="24"/>
          <w:szCs w:val="24"/>
        </w:rPr>
        <w:t xml:space="preserve"> ФГУП «УЭВ»</w:t>
      </w:r>
      <w:r>
        <w:rPr>
          <w:rFonts w:eastAsia="Times New Roman" w:cs="Times New Roman"/>
          <w:sz w:val="24"/>
          <w:szCs w:val="24"/>
        </w:rPr>
        <w:t>.</w:t>
      </w:r>
    </w:p>
    <w:tbl>
      <w:tblPr>
        <w:tblW w:w="9198" w:type="dxa"/>
        <w:tblInd w:w="108" w:type="dxa"/>
        <w:tblLook w:val="04A0" w:firstRow="1" w:lastRow="0" w:firstColumn="1" w:lastColumn="0" w:noHBand="0" w:noVBand="1"/>
      </w:tblPr>
      <w:tblGrid>
        <w:gridCol w:w="2978"/>
        <w:gridCol w:w="460"/>
        <w:gridCol w:w="960"/>
        <w:gridCol w:w="960"/>
        <w:gridCol w:w="960"/>
        <w:gridCol w:w="960"/>
        <w:gridCol w:w="960"/>
        <w:gridCol w:w="960"/>
      </w:tblGrid>
      <w:tr w:rsidR="009917E0" w:rsidRPr="00FD7A47" w:rsidTr="002C556C">
        <w:trPr>
          <w:trHeight w:val="290"/>
          <w:tblHeader/>
        </w:trPr>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17E0" w:rsidRPr="002C556C" w:rsidRDefault="009917E0" w:rsidP="00FD7A47">
            <w:pPr>
              <w:spacing w:after="0" w:line="240" w:lineRule="auto"/>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Котельная ФГУП "УЭВ"</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FD7A47">
            <w:pPr>
              <w:spacing w:after="0" w:line="240" w:lineRule="auto"/>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2029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917E0" w:rsidRPr="002C556C" w:rsidRDefault="009917E0" w:rsidP="002C556C">
            <w:pPr>
              <w:spacing w:after="0" w:line="240" w:lineRule="auto"/>
              <w:jc w:val="center"/>
              <w:rPr>
                <w:rFonts w:eastAsia="Times New Roman" w:cs="Times New Roman"/>
                <w:bCs/>
                <w:color w:val="000000"/>
                <w:sz w:val="20"/>
                <w:szCs w:val="20"/>
                <w:lang w:eastAsia="ru-RU"/>
              </w:rPr>
            </w:pPr>
            <w:r w:rsidRPr="002C556C">
              <w:rPr>
                <w:rFonts w:eastAsia="Times New Roman" w:cs="Times New Roman"/>
                <w:bCs/>
                <w:color w:val="000000"/>
                <w:sz w:val="20"/>
                <w:szCs w:val="20"/>
                <w:lang w:eastAsia="ru-RU"/>
              </w:rPr>
              <w:t>2031-2040</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Производительность ВПУ</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Срок службы</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68</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71</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76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81</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Количество баков-аккумуляторов </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ед.</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r>
      <w:tr w:rsidR="009917E0" w:rsidRPr="00FD7A47" w:rsidTr="002C556C">
        <w:trPr>
          <w:trHeight w:val="31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Общая емкость баков-аккумуляторов</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м</w:t>
            </w:r>
            <w:r w:rsidRPr="00FD7A47">
              <w:rPr>
                <w:rFonts w:eastAsia="Times New Roman" w:cs="Times New Roman"/>
                <w:color w:val="000000"/>
                <w:sz w:val="20"/>
                <w:szCs w:val="20"/>
                <w:vertAlign w:val="superscript"/>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r>
      <w:tr w:rsidR="009917E0" w:rsidRPr="00FD7A47" w:rsidTr="002C556C">
        <w:trPr>
          <w:trHeight w:val="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Среднечасовой расход теплоносителя (расход сетевой </w:t>
            </w:r>
            <w:r w:rsidRPr="00FD7A47">
              <w:rPr>
                <w:rFonts w:eastAsia="Times New Roman" w:cs="Times New Roman"/>
                <w:color w:val="000000"/>
                <w:sz w:val="20"/>
                <w:szCs w:val="20"/>
                <w:lang w:eastAsia="ru-RU"/>
              </w:rPr>
              <w:lastRenderedPageBreak/>
              <w:t xml:space="preserve">воды) </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lastRenderedPageBreak/>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319,46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319,17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318,89</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318,07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316,82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315,68</w:t>
            </w:r>
          </w:p>
        </w:tc>
      </w:tr>
      <w:tr w:rsidR="009917E0" w:rsidRPr="00FD7A47" w:rsidTr="002C556C">
        <w:trPr>
          <w:trHeight w:val="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lastRenderedPageBreak/>
              <w:t xml:space="preserve">Максимальный  расход теплоносителя (расход сетевой воды) </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383,35</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383,00</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382,67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381,68</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380,18</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378,82</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Всего подпитка тепловой сети, в т. ч.:</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319,46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319,17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318,89</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318,07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316,82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315,68</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нормативные утечки теплоносителя</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r>
      <w:tr w:rsidR="009917E0" w:rsidRPr="00FD7A47" w:rsidTr="002C556C">
        <w:trPr>
          <w:trHeight w:val="78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r>
      <w:tr w:rsidR="009917E0" w:rsidRPr="00FD7A47" w:rsidTr="002C556C">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сверхнормативные утечки теплоносителя</w:t>
            </w:r>
          </w:p>
        </w:tc>
        <w:tc>
          <w:tcPr>
            <w:tcW w:w="460" w:type="dxa"/>
            <w:tcBorders>
              <w:top w:val="nil"/>
              <w:left w:val="nil"/>
              <w:bottom w:val="single" w:sz="4" w:space="0" w:color="auto"/>
              <w:right w:val="single" w:sz="4" w:space="0" w:color="auto"/>
            </w:tcBorders>
            <w:shd w:val="clear" w:color="auto" w:fill="auto"/>
            <w:vAlign w:val="center"/>
            <w:hideMark/>
          </w:tcPr>
          <w:p w:rsidR="009917E0" w:rsidRPr="00FD7A47" w:rsidRDefault="009917E0"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14,46</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14,17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13,89</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13,07</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11,82</w:t>
            </w:r>
          </w:p>
        </w:tc>
        <w:tc>
          <w:tcPr>
            <w:tcW w:w="960" w:type="dxa"/>
            <w:tcBorders>
              <w:top w:val="nil"/>
              <w:left w:val="nil"/>
              <w:bottom w:val="single" w:sz="4" w:space="0" w:color="auto"/>
              <w:right w:val="single" w:sz="4" w:space="0" w:color="auto"/>
            </w:tcBorders>
            <w:shd w:val="clear" w:color="auto" w:fill="auto"/>
            <w:noWrap/>
            <w:vAlign w:val="center"/>
            <w:hideMark/>
          </w:tcPr>
          <w:p w:rsidR="009917E0" w:rsidRPr="00FD7A47" w:rsidRDefault="009917E0" w:rsidP="002C556C">
            <w:pPr>
              <w:spacing w:after="0" w:line="240" w:lineRule="auto"/>
              <w:jc w:val="center"/>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10,68</w:t>
            </w:r>
          </w:p>
        </w:tc>
      </w:tr>
    </w:tbl>
    <w:p w:rsidR="00FD7A47" w:rsidRPr="00963015" w:rsidRDefault="00FD7A47" w:rsidP="00963015">
      <w:pPr>
        <w:widowControl w:val="0"/>
        <w:autoSpaceDE w:val="0"/>
        <w:autoSpaceDN w:val="0"/>
        <w:spacing w:after="0" w:line="360" w:lineRule="auto"/>
        <w:ind w:right="-1" w:firstLine="567"/>
        <w:jc w:val="both"/>
        <w:rPr>
          <w:rFonts w:eastAsia="Times New Roman" w:cs="Times New Roman"/>
          <w:sz w:val="24"/>
          <w:szCs w:val="24"/>
        </w:rPr>
      </w:pPr>
    </w:p>
    <w:p w:rsidR="007712CD" w:rsidRDefault="007712CD" w:rsidP="007712CD">
      <w:pPr>
        <w:pStyle w:val="affffffffffff"/>
      </w:pPr>
    </w:p>
    <w:p w:rsidR="007F662A" w:rsidRDefault="007F662A" w:rsidP="003605CE">
      <w:pPr>
        <w:pStyle w:val="7"/>
        <w:spacing w:before="0"/>
        <w:ind w:firstLine="567"/>
        <w:jc w:val="both"/>
        <w:rPr>
          <w:rFonts w:ascii="Times New Roman" w:hAnsi="Times New Roman"/>
          <w:b/>
          <w:i w:val="0"/>
          <w:sz w:val="24"/>
          <w:szCs w:val="24"/>
          <w:lang w:val="ru-RU"/>
        </w:rPr>
      </w:pPr>
      <w:bookmarkStart w:id="24" w:name="_Toc196899624"/>
      <w:r>
        <w:rPr>
          <w:rFonts w:ascii="Times New Roman" w:hAnsi="Times New Roman"/>
          <w:b/>
          <w:i w:val="0"/>
          <w:sz w:val="24"/>
          <w:szCs w:val="24"/>
          <w:lang w:val="ru-RU"/>
        </w:rPr>
        <w:t>в)</w:t>
      </w:r>
      <w:r w:rsidRPr="003D1F73">
        <w:rPr>
          <w:rFonts w:ascii="Times New Roman" w:hAnsi="Times New Roman"/>
          <w:b/>
          <w:i w:val="0"/>
          <w:sz w:val="24"/>
          <w:szCs w:val="24"/>
          <w:lang w:val="ru-RU"/>
        </w:rPr>
        <w:t xml:space="preserve"> сведени</w:t>
      </w:r>
      <w:r>
        <w:rPr>
          <w:rFonts w:ascii="Times New Roman" w:hAnsi="Times New Roman"/>
          <w:b/>
          <w:i w:val="0"/>
          <w:sz w:val="24"/>
          <w:szCs w:val="24"/>
          <w:lang w:val="ru-RU"/>
        </w:rPr>
        <w:t>я о наличии баков-аккумуляторов</w:t>
      </w:r>
      <w:bookmarkEnd w:id="24"/>
    </w:p>
    <w:p w:rsidR="007F662A" w:rsidRDefault="00D24192" w:rsidP="003605CE">
      <w:pPr>
        <w:spacing w:before="120" w:after="0" w:line="360" w:lineRule="auto"/>
        <w:ind w:firstLine="567"/>
        <w:jc w:val="both"/>
        <w:rPr>
          <w:rFonts w:cs="Times New Roman"/>
          <w:sz w:val="24"/>
          <w:szCs w:val="24"/>
        </w:rPr>
      </w:pPr>
      <w:r>
        <w:rPr>
          <w:rFonts w:cs="Times New Roman"/>
          <w:sz w:val="24"/>
          <w:szCs w:val="24"/>
        </w:rPr>
        <w:t>Сведения</w:t>
      </w:r>
      <w:r w:rsidR="007F662A" w:rsidRPr="003D1F73">
        <w:rPr>
          <w:rFonts w:cs="Times New Roman"/>
          <w:sz w:val="24"/>
          <w:szCs w:val="24"/>
        </w:rPr>
        <w:t xml:space="preserve"> о наличии на источниках теплоснабжения баков-аккумуляторов </w:t>
      </w:r>
      <w:r w:rsidR="00963015">
        <w:rPr>
          <w:rFonts w:cs="Times New Roman"/>
          <w:sz w:val="24"/>
          <w:szCs w:val="24"/>
        </w:rPr>
        <w:t>представлены в таблице 1.1.</w:t>
      </w:r>
    </w:p>
    <w:p w:rsidR="00FD7A47" w:rsidRDefault="00FD7A47" w:rsidP="003605CE">
      <w:pPr>
        <w:spacing w:before="120" w:after="0" w:line="360" w:lineRule="auto"/>
        <w:ind w:firstLine="567"/>
        <w:jc w:val="both"/>
        <w:rPr>
          <w:rFonts w:cs="Times New Roman"/>
          <w:sz w:val="24"/>
          <w:szCs w:val="24"/>
        </w:rPr>
      </w:pPr>
    </w:p>
    <w:p w:rsidR="007F662A" w:rsidRDefault="007F662A" w:rsidP="003E3331">
      <w:pPr>
        <w:pStyle w:val="7"/>
        <w:spacing w:before="0"/>
        <w:ind w:firstLine="426"/>
        <w:jc w:val="both"/>
        <w:rPr>
          <w:rFonts w:ascii="Times New Roman" w:hAnsi="Times New Roman"/>
          <w:b/>
          <w:i w:val="0"/>
          <w:sz w:val="24"/>
          <w:szCs w:val="24"/>
          <w:lang w:val="ru-RU"/>
        </w:rPr>
      </w:pPr>
      <w:bookmarkStart w:id="25" w:name="_Toc196899625"/>
      <w:r>
        <w:rPr>
          <w:rFonts w:ascii="Times New Roman" w:hAnsi="Times New Roman"/>
          <w:b/>
          <w:i w:val="0"/>
          <w:sz w:val="24"/>
          <w:szCs w:val="24"/>
          <w:lang w:val="ru-RU"/>
        </w:rPr>
        <w:t>г)</w:t>
      </w:r>
      <w:r w:rsidRPr="003D1F73">
        <w:rPr>
          <w:rFonts w:ascii="Times New Roman" w:hAnsi="Times New Roman"/>
          <w:b/>
          <w:i w:val="0"/>
          <w:sz w:val="24"/>
          <w:szCs w:val="24"/>
          <w:lang w:val="ru-RU"/>
        </w:rPr>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25"/>
    </w:p>
    <w:p w:rsidR="007F662A" w:rsidRDefault="007F662A" w:rsidP="007F662A">
      <w:pPr>
        <w:pStyle w:val="TableParagraph"/>
        <w:spacing w:before="120" w:line="360" w:lineRule="auto"/>
        <w:ind w:firstLine="567"/>
        <w:jc w:val="both"/>
        <w:rPr>
          <w:sz w:val="24"/>
          <w:lang w:val="ru-RU"/>
        </w:rPr>
      </w:pPr>
      <w:r w:rsidRPr="000577FE">
        <w:rPr>
          <w:sz w:val="24"/>
          <w:lang w:val="ru-RU"/>
        </w:rPr>
        <w:t xml:space="preserve">Объем аварийной подпитки рассчитан согласно п.6.17 </w:t>
      </w:r>
      <w:r w:rsidR="00201004">
        <w:rPr>
          <w:sz w:val="24"/>
          <w:lang w:val="ru-RU"/>
        </w:rPr>
        <w:t>СП 124.13330.2012</w:t>
      </w:r>
      <w:r w:rsidR="001813CC">
        <w:rPr>
          <w:sz w:val="24"/>
          <w:lang w:val="ru-RU"/>
        </w:rPr>
        <w:t xml:space="preserve"> </w:t>
      </w:r>
      <w:r w:rsidRPr="000577FE">
        <w:rPr>
          <w:sz w:val="24"/>
          <w:lang w:val="ru-RU"/>
        </w:rPr>
        <w:t xml:space="preserve">«Тепловые сети». Для </w:t>
      </w:r>
      <w:r w:rsidRPr="000577FE">
        <w:rPr>
          <w:sz w:val="24"/>
          <w:szCs w:val="24"/>
          <w:lang w:val="ru-RU"/>
        </w:rPr>
        <w:t>открытых</w:t>
      </w:r>
      <w:r w:rsidRPr="000577FE">
        <w:rPr>
          <w:sz w:val="24"/>
          <w:lang w:val="ru-RU"/>
        </w:rPr>
        <w:t xml:space="preserve"> и закрытых систем теплоснабжения должна предусматри</w:t>
      </w:r>
      <w:r w:rsidR="005E411D">
        <w:rPr>
          <w:sz w:val="24"/>
          <w:lang w:val="ru-RU"/>
        </w:rPr>
        <w:t xml:space="preserve">ваться дополнительно аварийная </w:t>
      </w:r>
      <w:r w:rsidR="001C786A">
        <w:rPr>
          <w:sz w:val="24"/>
          <w:lang w:val="ru-RU"/>
        </w:rPr>
        <w:t xml:space="preserve">подпитка химически необработанной и недеаэрированной водой, </w:t>
      </w:r>
      <w:r w:rsidRPr="000577FE">
        <w:rPr>
          <w:sz w:val="24"/>
          <w:lang w:val="ru-RU"/>
        </w:rPr>
        <w:t xml:space="preserve">расход которой принимается в количестве 2% объема воды в трубопроводах тепловых сетей. </w:t>
      </w:r>
    </w:p>
    <w:p w:rsidR="00F94B23" w:rsidRPr="00FD7A47" w:rsidRDefault="00F94B23" w:rsidP="001C786A">
      <w:pPr>
        <w:pStyle w:val="TableParagraph"/>
        <w:spacing w:before="0" w:line="360" w:lineRule="auto"/>
        <w:ind w:firstLine="567"/>
        <w:jc w:val="both"/>
        <w:rPr>
          <w:sz w:val="24"/>
          <w:szCs w:val="24"/>
          <w:lang w:val="ru-RU"/>
        </w:rPr>
      </w:pPr>
      <w:r w:rsidRPr="00FD7A47">
        <w:rPr>
          <w:sz w:val="24"/>
          <w:szCs w:val="24"/>
          <w:lang w:val="ru-RU"/>
        </w:rPr>
        <w:t>Существующи</w:t>
      </w:r>
      <w:r w:rsidR="00FD7A47" w:rsidRPr="00FD7A47">
        <w:rPr>
          <w:sz w:val="24"/>
          <w:szCs w:val="24"/>
          <w:lang w:val="ru-RU"/>
        </w:rPr>
        <w:t xml:space="preserve">й </w:t>
      </w:r>
      <w:r w:rsidRPr="00FD7A47">
        <w:rPr>
          <w:sz w:val="24"/>
          <w:szCs w:val="24"/>
          <w:lang w:val="ru-RU"/>
        </w:rPr>
        <w:t xml:space="preserve">и перспективный баланс подпитки тепловой сети </w:t>
      </w:r>
      <w:r w:rsidR="00FD7A47" w:rsidRPr="00FD7A47">
        <w:rPr>
          <w:sz w:val="24"/>
          <w:szCs w:val="24"/>
          <w:lang w:val="ru-RU"/>
        </w:rPr>
        <w:t>представлен в таблице 1.1.</w:t>
      </w:r>
    </w:p>
    <w:p w:rsidR="00FD7A47" w:rsidRPr="00FD7A47" w:rsidRDefault="007F662A" w:rsidP="001C786A">
      <w:pPr>
        <w:spacing w:line="360" w:lineRule="auto"/>
        <w:ind w:firstLine="567"/>
        <w:jc w:val="both"/>
        <w:rPr>
          <w:rFonts w:eastAsia="Times New Roman" w:cs="Times New Roman"/>
          <w:sz w:val="24"/>
          <w:szCs w:val="24"/>
        </w:rPr>
      </w:pPr>
      <w:r w:rsidRPr="00FD7A47">
        <w:rPr>
          <w:sz w:val="24"/>
          <w:szCs w:val="24"/>
        </w:rPr>
        <w:t xml:space="preserve">Нормативные и фактические баланс производительности </w:t>
      </w:r>
      <w:r w:rsidR="003E3331" w:rsidRPr="00FD7A47">
        <w:rPr>
          <w:sz w:val="24"/>
          <w:szCs w:val="24"/>
        </w:rPr>
        <w:t>ВПУ</w:t>
      </w:r>
      <w:r w:rsidR="00FD7A47" w:rsidRPr="00FD7A47">
        <w:rPr>
          <w:sz w:val="24"/>
          <w:szCs w:val="24"/>
        </w:rPr>
        <w:t xml:space="preserve"> </w:t>
      </w:r>
      <w:r w:rsidR="00FD7A47" w:rsidRPr="00FD7A47">
        <w:rPr>
          <w:rFonts w:eastAsia="Times New Roman" w:cs="Times New Roman"/>
          <w:sz w:val="24"/>
          <w:szCs w:val="24"/>
        </w:rPr>
        <w:t>представлен</w:t>
      </w:r>
      <w:r w:rsidR="005E411D">
        <w:rPr>
          <w:rFonts w:eastAsia="Times New Roman" w:cs="Times New Roman"/>
          <w:sz w:val="24"/>
          <w:szCs w:val="24"/>
          <w:lang w:val="en-US"/>
        </w:rPr>
        <w:t>s</w:t>
      </w:r>
      <w:r w:rsidR="00FD7A47" w:rsidRPr="00FD7A47">
        <w:rPr>
          <w:rFonts w:eastAsia="Times New Roman" w:cs="Times New Roman"/>
          <w:sz w:val="24"/>
          <w:szCs w:val="24"/>
        </w:rPr>
        <w:t xml:space="preserve"> в таблице 1.1.</w:t>
      </w:r>
    </w:p>
    <w:p w:rsidR="00F94B23" w:rsidRDefault="00F94B23" w:rsidP="00CA77E2">
      <w:pPr>
        <w:pStyle w:val="TableParagraph"/>
        <w:spacing w:before="0"/>
        <w:ind w:firstLine="567"/>
        <w:jc w:val="both"/>
        <w:rPr>
          <w:sz w:val="20"/>
          <w:szCs w:val="20"/>
          <w:lang w:val="ru-RU"/>
        </w:rPr>
      </w:pPr>
    </w:p>
    <w:p w:rsidR="007F662A" w:rsidRDefault="007F662A" w:rsidP="007F662A">
      <w:pPr>
        <w:pStyle w:val="7"/>
        <w:spacing w:before="0"/>
        <w:ind w:firstLine="426"/>
        <w:jc w:val="both"/>
        <w:rPr>
          <w:rFonts w:ascii="Times New Roman" w:hAnsi="Times New Roman"/>
          <w:b/>
          <w:i w:val="0"/>
          <w:sz w:val="24"/>
          <w:szCs w:val="24"/>
          <w:lang w:val="ru-RU"/>
        </w:rPr>
      </w:pPr>
      <w:bookmarkStart w:id="26" w:name="_Toc196899626"/>
      <w:r>
        <w:rPr>
          <w:rFonts w:ascii="Times New Roman" w:hAnsi="Times New Roman"/>
          <w:b/>
          <w:i w:val="0"/>
          <w:sz w:val="24"/>
          <w:szCs w:val="24"/>
          <w:lang w:val="ru-RU"/>
        </w:rPr>
        <w:t>д)</w:t>
      </w:r>
      <w:r w:rsidRPr="003D1F73">
        <w:rPr>
          <w:rFonts w:ascii="Times New Roman" w:hAnsi="Times New Roman"/>
          <w:b/>
          <w:i w:val="0"/>
          <w:sz w:val="24"/>
          <w:szCs w:val="24"/>
          <w:lang w:val="ru-RU"/>
        </w:rPr>
        <w:t xml:space="preserve"> существующий и перспективный баланс производительности водоподготовительных</w:t>
      </w:r>
      <w:r>
        <w:rPr>
          <w:rFonts w:ascii="Times New Roman" w:hAnsi="Times New Roman"/>
          <w:b/>
          <w:i w:val="0"/>
          <w:sz w:val="24"/>
          <w:szCs w:val="24"/>
          <w:lang w:val="ru-RU"/>
        </w:rPr>
        <w:t xml:space="preserve"> </w:t>
      </w:r>
      <w:r w:rsidRPr="003D1F73">
        <w:rPr>
          <w:rFonts w:ascii="Times New Roman" w:hAnsi="Times New Roman"/>
          <w:b/>
          <w:i w:val="0"/>
          <w:sz w:val="24"/>
          <w:szCs w:val="24"/>
          <w:lang w:val="ru-RU"/>
        </w:rPr>
        <w:t xml:space="preserve">установок и потерь теплоносителя с учетом развития </w:t>
      </w:r>
      <w:r>
        <w:rPr>
          <w:rFonts w:ascii="Times New Roman" w:hAnsi="Times New Roman"/>
          <w:b/>
          <w:i w:val="0"/>
          <w:sz w:val="24"/>
          <w:szCs w:val="24"/>
          <w:lang w:val="ru-RU"/>
        </w:rPr>
        <w:t>с</w:t>
      </w:r>
      <w:r w:rsidRPr="003D1F73">
        <w:rPr>
          <w:rFonts w:ascii="Times New Roman" w:hAnsi="Times New Roman"/>
          <w:b/>
          <w:i w:val="0"/>
          <w:sz w:val="24"/>
          <w:szCs w:val="24"/>
          <w:lang w:val="ru-RU"/>
        </w:rPr>
        <w:t>истемы теплоснабжения</w:t>
      </w:r>
      <w:bookmarkEnd w:id="26"/>
    </w:p>
    <w:p w:rsidR="00963015" w:rsidRDefault="00963015" w:rsidP="00F94B23">
      <w:pPr>
        <w:tabs>
          <w:tab w:val="left" w:pos="567"/>
          <w:tab w:val="left" w:pos="9555"/>
          <w:tab w:val="right" w:pos="10602"/>
        </w:tabs>
        <w:spacing w:after="0" w:line="360" w:lineRule="auto"/>
        <w:ind w:firstLine="567"/>
        <w:jc w:val="both"/>
        <w:rPr>
          <w:rFonts w:eastAsia="Times New Roman" w:cs="Times New Roman"/>
          <w:sz w:val="24"/>
        </w:rPr>
      </w:pPr>
    </w:p>
    <w:p w:rsidR="007F662A" w:rsidRPr="003D1F73" w:rsidRDefault="007F662A" w:rsidP="00F94B23">
      <w:pPr>
        <w:tabs>
          <w:tab w:val="left" w:pos="567"/>
          <w:tab w:val="left" w:pos="9555"/>
          <w:tab w:val="right" w:pos="10602"/>
        </w:tabs>
        <w:spacing w:after="0" w:line="360" w:lineRule="auto"/>
        <w:ind w:firstLine="567"/>
        <w:jc w:val="both"/>
        <w:rPr>
          <w:rFonts w:eastAsia="Times New Roman" w:cs="Times New Roman"/>
          <w:sz w:val="24"/>
        </w:rPr>
      </w:pPr>
      <w:r w:rsidRPr="003D1F73">
        <w:rPr>
          <w:rFonts w:eastAsia="Times New Roman" w:cs="Times New Roman"/>
          <w:sz w:val="24"/>
        </w:rPr>
        <w:lastRenderedPageBreak/>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содержат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00201004">
        <w:rPr>
          <w:rFonts w:eastAsia="Times New Roman" w:cs="Times New Roman"/>
          <w:sz w:val="24"/>
        </w:rPr>
        <w:t>СП 124.13330.2012</w:t>
      </w:r>
      <w:r w:rsidRPr="003D1F73">
        <w:rPr>
          <w:rFonts w:eastAsia="Times New Roman" w:cs="Times New Roman"/>
          <w:sz w:val="24"/>
        </w:rPr>
        <w:t xml:space="preserve"> «Тепловые сети»:</w:t>
      </w:r>
    </w:p>
    <w:p w:rsidR="007F662A"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в открытых системах теплоснабжения - равным расчетному среднему расходу воды на</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sidRPr="003D1F73">
        <w:rPr>
          <w:rFonts w:eastAsia="Times New Roman" w:cs="Times New Roman"/>
          <w:sz w:val="24"/>
        </w:rPr>
        <w:t>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для отдельных тепловых сетей горячего водоснабжения при наличии баков-аккумуляторов - равным расчетному среднему расходу воды на горячее водоснабжение с коэффициентом 1,2;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 зданий.</w:t>
      </w:r>
    </w:p>
    <w:p w:rsidR="007F662A" w:rsidRPr="003D1F73" w:rsidRDefault="007F662A" w:rsidP="003E3331">
      <w:pPr>
        <w:spacing w:after="0" w:line="360" w:lineRule="auto"/>
        <w:ind w:firstLine="567"/>
        <w:jc w:val="both"/>
        <w:rPr>
          <w:rFonts w:eastAsia="Times New Roman" w:cs="Times New Roman"/>
          <w:sz w:val="24"/>
        </w:rPr>
      </w:pPr>
      <w:r w:rsidRPr="003D1F73">
        <w:rPr>
          <w:rFonts w:eastAsia="Times New Roman" w:cs="Times New Roman"/>
          <w:sz w:val="24"/>
        </w:rPr>
        <w:t xml:space="preserve">Максимальная подпитка тепловой сети на компенсацию потерь теплоносителя в эксплуатационном режиме принята равной сумме часового расхода воды на заполнение наибольшего диаметра секционного участка тепловой сети (по табл.3 СП124.13330.2012 </w:t>
      </w:r>
      <w:r w:rsidR="002D6207" w:rsidRPr="003D1F73">
        <w:rPr>
          <w:rFonts w:eastAsia="Times New Roman" w:cs="Times New Roman"/>
          <w:sz w:val="24"/>
        </w:rPr>
        <w:t xml:space="preserve">актуализированная редакция </w:t>
      </w:r>
      <w:r w:rsidR="00201004">
        <w:rPr>
          <w:rFonts w:eastAsia="Times New Roman" w:cs="Times New Roman"/>
          <w:sz w:val="24"/>
        </w:rPr>
        <w:t>СП 124.13330.2012</w:t>
      </w:r>
      <w:r w:rsidR="002D6207" w:rsidRPr="003D1F73">
        <w:rPr>
          <w:rFonts w:eastAsia="Times New Roman" w:cs="Times New Roman"/>
          <w:sz w:val="24"/>
        </w:rPr>
        <w:t xml:space="preserve"> «Тепловые сети</w:t>
      </w:r>
      <w:r w:rsidR="002D6207">
        <w:rPr>
          <w:rFonts w:eastAsia="Times New Roman" w:cs="Times New Roman"/>
          <w:sz w:val="24"/>
        </w:rPr>
        <w:t>»)</w:t>
      </w:r>
      <w:r w:rsidR="002D6207" w:rsidRPr="003D1F73">
        <w:rPr>
          <w:rFonts w:eastAsia="Times New Roman" w:cs="Times New Roman"/>
          <w:sz w:val="24"/>
        </w:rPr>
        <w:t xml:space="preserve"> и часовой</w:t>
      </w:r>
      <w:r w:rsidR="002D6207">
        <w:rPr>
          <w:rFonts w:eastAsia="Times New Roman" w:cs="Times New Roman"/>
          <w:sz w:val="24"/>
        </w:rPr>
        <w:t xml:space="preserve"> подпитки</w:t>
      </w:r>
      <w:r w:rsidR="003E3331">
        <w:rPr>
          <w:rFonts w:eastAsia="Times New Roman" w:cs="Times New Roman"/>
          <w:sz w:val="24"/>
        </w:rPr>
        <w:t xml:space="preserve"> </w:t>
      </w:r>
      <w:r w:rsidRPr="003D1F73">
        <w:rPr>
          <w:rFonts w:eastAsia="Times New Roman" w:cs="Times New Roman"/>
          <w:sz w:val="24"/>
        </w:rPr>
        <w:t>тепловой сети.</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lastRenderedPageBreak/>
        <w:t>Объем воды в системах теплоснабжения при отсутствии данных по фактическим объемам воды допускается принимать равным 65 м3 на 1 МВт расчетной тепловой нагрузки при закрытой системе теплоснабжения, 70 м3 на 1 МВт – при открытой системе и 30 м3 на 1 МВт средней нагрузки – при отдельных сетях горячего водоснабжения (п.6.16 СП 124.13330.2012).</w:t>
      </w:r>
    </w:p>
    <w:p w:rsidR="007F662A" w:rsidRPr="003D1F73" w:rsidRDefault="007F662A" w:rsidP="003E3331">
      <w:pPr>
        <w:spacing w:after="0" w:line="360" w:lineRule="auto"/>
        <w:ind w:firstLine="567"/>
        <w:jc w:val="both"/>
        <w:rPr>
          <w:rFonts w:eastAsia="Times New Roman" w:cs="Times New Roman"/>
          <w:sz w:val="24"/>
        </w:rPr>
      </w:pPr>
      <w:bookmarkStart w:id="27" w:name="_GoBack"/>
      <w:bookmarkEnd w:id="27"/>
      <w:r w:rsidRPr="003D1F73">
        <w:rPr>
          <w:rFonts w:eastAsia="Times New Roman" w:cs="Times New Roman"/>
          <w:sz w:val="24"/>
        </w:rPr>
        <w:t>К нормируемым технологическим затратам теплоносителя (теплоноситель – вода) относятся:</w:t>
      </w:r>
    </w:p>
    <w:p w:rsidR="007F662A" w:rsidRPr="003D1F73"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rsidR="007F662A"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F662A" w:rsidRPr="003D1F73"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технически обоснованные затраты теплоносителя на плановые эксплуатационные</w:t>
      </w:r>
    </w:p>
    <w:p w:rsidR="007F662A" w:rsidRPr="003D1F73" w:rsidRDefault="007F662A" w:rsidP="007F662A">
      <w:pPr>
        <w:tabs>
          <w:tab w:val="left" w:pos="851"/>
        </w:tabs>
        <w:spacing w:after="0" w:line="360" w:lineRule="auto"/>
        <w:jc w:val="both"/>
        <w:rPr>
          <w:rFonts w:eastAsia="Times New Roman" w:cs="Times New Roman"/>
          <w:sz w:val="24"/>
        </w:rPr>
      </w:pPr>
      <w:r w:rsidRPr="003D1F73">
        <w:rPr>
          <w:rFonts w:eastAsia="Times New Roman" w:cs="Times New Roman"/>
          <w:sz w:val="24"/>
        </w:rPr>
        <w:t>испытания тепловых сетей и другие регламентные работы.</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При расчете значения среднегодовой емкости учитывалась емкость трубопроводов, вновь вводимых в эксплуатацию, и продолжительность использования данных трубопроводов в течение календарного года; емкость трубопроводов, образуемую в результате реконструкции тепловой сети (изменения диаметров труб на участках, длины трубопроводов, конфигурации трассы тепловой сети) и период времени, в течение которого введенные в эксплуатацию участки реконструированных трубопроводов задействованы в календарном году; емкость трубопроводов, временно выводимых из использования для ремонта, и продолжительность ремонтных работ.</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включались.</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Затраты теплоносителя, обусловленные его сливом средствами автоматического регулирования и защиты, предусматривающими такой слив, определяемые конструкцией указанных приборов и технологией обеспечения нормального функционирования тепловых сетей и оборудования, в расчете нормативных значений потерь теплоносителя не учитывались из-за отсутствия в тепловых сетях города действующих приборов автоматики или защиты такого типа.</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 xml:space="preserve">Перспективные балансы производительности водоподготовительных установок и максимального потребления теплоносителя теплопотребляющими установками </w:t>
      </w:r>
      <w:r w:rsidRPr="003D1F73">
        <w:rPr>
          <w:rFonts w:eastAsia="Times New Roman" w:cs="Times New Roman"/>
          <w:sz w:val="24"/>
        </w:rPr>
        <w:lastRenderedPageBreak/>
        <w:t>потребителей для каждого источника теплоснабжение определены согласно п.6.16</w:t>
      </w:r>
      <w:r>
        <w:rPr>
          <w:rFonts w:eastAsia="Times New Roman" w:cs="Times New Roman"/>
          <w:sz w:val="24"/>
        </w:rPr>
        <w:t xml:space="preserve"> </w:t>
      </w:r>
      <w:r w:rsidR="00201004">
        <w:rPr>
          <w:rFonts w:eastAsia="Times New Roman" w:cs="Times New Roman"/>
          <w:sz w:val="24"/>
        </w:rPr>
        <w:t>СП 124.13330.2012</w:t>
      </w:r>
      <w:r w:rsidRPr="003D1F73">
        <w:rPr>
          <w:rFonts w:eastAsia="Times New Roman" w:cs="Times New Roman"/>
          <w:sz w:val="24"/>
        </w:rPr>
        <w:t xml:space="preserve"> «Тепловые</w:t>
      </w:r>
      <w:r w:rsidR="005E7D60">
        <w:rPr>
          <w:rFonts w:eastAsia="Times New Roman" w:cs="Times New Roman"/>
          <w:sz w:val="24"/>
        </w:rPr>
        <w:t xml:space="preserve"> </w:t>
      </w:r>
      <w:r w:rsidRPr="003D1F73">
        <w:rPr>
          <w:rFonts w:eastAsia="Times New Roman" w:cs="Times New Roman"/>
          <w:sz w:val="24"/>
        </w:rPr>
        <w:t>сети» и выданным техническим условиям на присоед</w:t>
      </w:r>
      <w:r w:rsidR="00437A6D">
        <w:rPr>
          <w:rFonts w:eastAsia="Times New Roman" w:cs="Times New Roman"/>
          <w:sz w:val="24"/>
        </w:rPr>
        <w:t>инение к тепловым сетям</w:t>
      </w:r>
      <w:r w:rsidRPr="003D1F73">
        <w:rPr>
          <w:rFonts w:eastAsia="Times New Roman" w:cs="Times New Roman"/>
          <w:sz w:val="24"/>
        </w:rPr>
        <w:t xml:space="preserve"> и перспектив нового строительства до 20</w:t>
      </w:r>
      <w:r w:rsidR="00963015">
        <w:rPr>
          <w:rFonts w:eastAsia="Times New Roman" w:cs="Times New Roman"/>
          <w:sz w:val="24"/>
        </w:rPr>
        <w:t>40</w:t>
      </w:r>
      <w:r>
        <w:rPr>
          <w:rFonts w:eastAsia="Times New Roman" w:cs="Times New Roman"/>
          <w:sz w:val="24"/>
        </w:rPr>
        <w:t xml:space="preserve"> </w:t>
      </w:r>
      <w:r w:rsidRPr="003D1F73">
        <w:rPr>
          <w:rFonts w:eastAsia="Times New Roman" w:cs="Times New Roman"/>
          <w:sz w:val="24"/>
        </w:rPr>
        <w:t>г.</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Для обеспечения расходов сетевой воды предполагается внедрение систем водоподготовки на всех реконструируемых и вн</w:t>
      </w:r>
      <w:r w:rsidR="00A8529C">
        <w:rPr>
          <w:rFonts w:eastAsia="Times New Roman" w:cs="Times New Roman"/>
          <w:sz w:val="24"/>
        </w:rPr>
        <w:t>овь вводимых источниках т/</w:t>
      </w:r>
      <w:r w:rsidRPr="003D1F73">
        <w:rPr>
          <w:rFonts w:eastAsia="Times New Roman" w:cs="Times New Roman"/>
          <w:sz w:val="24"/>
        </w:rPr>
        <w:t xml:space="preserve"> энергии.</w:t>
      </w:r>
    </w:p>
    <w:p w:rsidR="007F662A" w:rsidRDefault="007F662A" w:rsidP="005E411D">
      <w:pPr>
        <w:spacing w:after="0" w:line="360" w:lineRule="auto"/>
        <w:ind w:firstLine="567"/>
        <w:jc w:val="both"/>
        <w:rPr>
          <w:rFonts w:eastAsia="Times New Roman" w:cs="Times New Roman"/>
          <w:sz w:val="24"/>
        </w:rPr>
      </w:pPr>
      <w:r w:rsidRPr="003D1F73">
        <w:rPr>
          <w:rFonts w:eastAsia="Times New Roman" w:cs="Times New Roman"/>
          <w:sz w:val="24"/>
        </w:rPr>
        <w:t>Перспективная нормативная производительность водоподготовительных установок для подпитки тепловых сетей к 20</w:t>
      </w:r>
      <w:r w:rsidR="00963015">
        <w:rPr>
          <w:rFonts w:eastAsia="Times New Roman" w:cs="Times New Roman"/>
          <w:sz w:val="24"/>
        </w:rPr>
        <w:t>40</w:t>
      </w:r>
      <w:r w:rsidRPr="003D1F73">
        <w:rPr>
          <w:rFonts w:eastAsia="Times New Roman" w:cs="Times New Roman"/>
          <w:sz w:val="24"/>
        </w:rPr>
        <w:t xml:space="preserve"> г. по муниципальным котельным представлена в табл</w:t>
      </w:r>
      <w:r>
        <w:rPr>
          <w:rFonts w:eastAsia="Times New Roman" w:cs="Times New Roman"/>
          <w:sz w:val="24"/>
        </w:rPr>
        <w:t>ице</w:t>
      </w:r>
      <w:r w:rsidRPr="003D1F73">
        <w:rPr>
          <w:rFonts w:eastAsia="Times New Roman" w:cs="Times New Roman"/>
          <w:sz w:val="24"/>
        </w:rPr>
        <w:t> </w:t>
      </w:r>
      <w:r w:rsidR="00FD7A47">
        <w:rPr>
          <w:rFonts w:eastAsia="Times New Roman" w:cs="Times New Roman"/>
          <w:sz w:val="24"/>
        </w:rPr>
        <w:t>1.1.</w:t>
      </w:r>
    </w:p>
    <w:p w:rsidR="000E25EE" w:rsidRDefault="000E25EE" w:rsidP="00437A6D">
      <w:pPr>
        <w:spacing w:line="360" w:lineRule="auto"/>
        <w:ind w:firstLine="567"/>
        <w:jc w:val="both"/>
        <w:rPr>
          <w:sz w:val="24"/>
          <w:szCs w:val="24"/>
        </w:rPr>
      </w:pPr>
      <w:r w:rsidRPr="00685040">
        <w:rPr>
          <w:sz w:val="24"/>
          <w:szCs w:val="24"/>
        </w:rPr>
        <w:t>Перспективный баланс производи</w:t>
      </w:r>
      <w:r w:rsidR="005E411D">
        <w:rPr>
          <w:sz w:val="24"/>
          <w:szCs w:val="24"/>
        </w:rPr>
        <w:t xml:space="preserve">тельности водоподготовительных </w:t>
      </w:r>
      <w:r w:rsidRPr="00685040">
        <w:rPr>
          <w:sz w:val="24"/>
          <w:szCs w:val="24"/>
        </w:rPr>
        <w:t>установок на источни</w:t>
      </w:r>
      <w:r w:rsidR="00F94B23">
        <w:rPr>
          <w:sz w:val="24"/>
          <w:szCs w:val="24"/>
        </w:rPr>
        <w:t xml:space="preserve">ках теплоснабжения </w:t>
      </w:r>
      <w:r w:rsidR="00E9571C">
        <w:rPr>
          <w:sz w:val="24"/>
          <w:szCs w:val="24"/>
        </w:rPr>
        <w:t>будет</w:t>
      </w:r>
      <w:r w:rsidRPr="00685040">
        <w:rPr>
          <w:sz w:val="24"/>
          <w:szCs w:val="24"/>
        </w:rPr>
        <w:t xml:space="preserve"> </w:t>
      </w:r>
      <w:r w:rsidR="00E9571C">
        <w:rPr>
          <w:sz w:val="24"/>
          <w:szCs w:val="24"/>
        </w:rPr>
        <w:t xml:space="preserve">скорректирован </w:t>
      </w:r>
      <w:r w:rsidRPr="00685040">
        <w:rPr>
          <w:sz w:val="24"/>
          <w:szCs w:val="24"/>
        </w:rPr>
        <w:t>с учетом</w:t>
      </w:r>
      <w:r w:rsidR="00F94B23">
        <w:rPr>
          <w:sz w:val="24"/>
          <w:szCs w:val="24"/>
        </w:rPr>
        <w:t xml:space="preserve"> нового строительства и подключения новых объектов к котельным </w:t>
      </w:r>
      <w:r w:rsidR="00963015">
        <w:rPr>
          <w:sz w:val="24"/>
          <w:szCs w:val="24"/>
        </w:rPr>
        <w:t>Муниципального образования гор</w:t>
      </w:r>
      <w:r w:rsidR="005E411D">
        <w:rPr>
          <w:sz w:val="24"/>
          <w:szCs w:val="24"/>
        </w:rPr>
        <w:t>од Бердск Новосибирской област</w:t>
      </w:r>
      <w:r w:rsidR="00963015">
        <w:rPr>
          <w:sz w:val="24"/>
          <w:szCs w:val="24"/>
        </w:rPr>
        <w:t>и</w:t>
      </w:r>
      <w:r w:rsidR="001C786A">
        <w:rPr>
          <w:sz w:val="24"/>
          <w:szCs w:val="24"/>
        </w:rPr>
        <w:t>.</w:t>
      </w:r>
    </w:p>
    <w:p w:rsidR="001C786A" w:rsidRDefault="001C786A" w:rsidP="001C786A">
      <w:pPr>
        <w:spacing w:line="360" w:lineRule="auto"/>
        <w:ind w:firstLine="567"/>
        <w:rPr>
          <w:sz w:val="24"/>
          <w:szCs w:val="24"/>
        </w:rPr>
      </w:pPr>
    </w:p>
    <w:p w:rsidR="006162A0" w:rsidRPr="00833B7A" w:rsidRDefault="006162A0" w:rsidP="001C786A">
      <w:pPr>
        <w:spacing w:after="0" w:line="240" w:lineRule="auto"/>
        <w:jc w:val="both"/>
        <w:rPr>
          <w:rFonts w:cs="Times New Roman"/>
          <w:sz w:val="24"/>
          <w:szCs w:val="24"/>
        </w:rPr>
      </w:pPr>
    </w:p>
    <w:sectPr w:rsidR="006162A0" w:rsidRPr="00833B7A" w:rsidSect="001C786A">
      <w:footerReference w:type="default" r:id="rId15"/>
      <w:pgSz w:w="11906" w:h="16838"/>
      <w:pgMar w:top="1134" w:right="850" w:bottom="1134" w:left="1701" w:header="708" w:footer="127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725" w:rsidRDefault="009C2725" w:rsidP="00C449E9">
      <w:pPr>
        <w:spacing w:after="0" w:line="240" w:lineRule="auto"/>
      </w:pPr>
      <w:r>
        <w:separator/>
      </w:r>
    </w:p>
  </w:endnote>
  <w:endnote w:type="continuationSeparator" w:id="0">
    <w:p w:rsidR="009C2725" w:rsidRDefault="009C2725"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71342E" w:rsidRPr="000E4687" w:rsidRDefault="0071342E" w:rsidP="00655446">
        <w:pPr>
          <w:pStyle w:val="aff5"/>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71342E" w:rsidRDefault="0071342E" w:rsidP="00655446">
        <w:pPr>
          <w:pStyle w:val="aff5"/>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Pr="009E4030">
          <w:rPr>
            <w:noProof/>
            <w:sz w:val="20"/>
            <w:szCs w:val="20"/>
          </w:rPr>
          <w:t>2</w:t>
        </w:r>
        <w:r>
          <w:rPr>
            <w:noProof/>
            <w:sz w:val="20"/>
            <w:szCs w:val="20"/>
          </w:rPr>
          <w:fldChar w:fldCharType="end"/>
        </w:r>
      </w:p>
    </w:sdtContent>
  </w:sdt>
  <w:p w:rsidR="0071342E" w:rsidRPr="00655446" w:rsidRDefault="0071342E" w:rsidP="00655446">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3748924"/>
      <w:docPartObj>
        <w:docPartGallery w:val="Page Numbers (Bottom of Page)"/>
        <w:docPartUnique/>
      </w:docPartObj>
    </w:sdtPr>
    <w:sdtEndPr/>
    <w:sdtContent>
      <w:p w:rsidR="0071342E" w:rsidRPr="000E4687" w:rsidRDefault="0071342E" w:rsidP="001C786A">
        <w:pPr>
          <w:pStyle w:val="aff5"/>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71342E" w:rsidRDefault="0071342E" w:rsidP="001C786A">
        <w:pPr>
          <w:pStyle w:val="aff5"/>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2C556C" w:rsidRPr="002C556C">
          <w:rPr>
            <w:noProof/>
            <w:sz w:val="20"/>
            <w:szCs w:val="20"/>
          </w:rPr>
          <w:t>21</w:t>
        </w:r>
        <w:r>
          <w:rPr>
            <w:noProof/>
            <w:sz w:val="20"/>
            <w:szCs w:val="20"/>
          </w:rPr>
          <w:fldChar w:fldCharType="end"/>
        </w:r>
      </w:p>
    </w:sdtContent>
  </w:sdt>
  <w:p w:rsidR="0071342E" w:rsidRPr="000C4FDF" w:rsidRDefault="0071342E">
    <w:pPr>
      <w:pStyle w:val="afd"/>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725" w:rsidRDefault="009C2725" w:rsidP="00C449E9">
      <w:pPr>
        <w:spacing w:after="0" w:line="240" w:lineRule="auto"/>
      </w:pPr>
      <w:r>
        <w:separator/>
      </w:r>
    </w:p>
  </w:footnote>
  <w:footnote w:type="continuationSeparator" w:id="0">
    <w:p w:rsidR="009C2725" w:rsidRDefault="009C2725"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71342E" w:rsidRPr="00D445A6" w:rsidRDefault="0071342E">
        <w:pPr>
          <w:pStyle w:val="aff3"/>
          <w:pBdr>
            <w:bottom w:val="thickThinSmallGap" w:sz="24" w:space="1" w:color="622423" w:themeColor="accent2" w:themeShade="7F"/>
          </w:pBdr>
          <w:jc w:val="center"/>
          <w:rPr>
            <w:rFonts w:asciiTheme="majorHAnsi" w:eastAsiaTheme="majorEastAsia" w:hAnsiTheme="majorHAnsi" w:cstheme="majorBidi"/>
            <w:i/>
            <w:sz w:val="20"/>
            <w:szCs w:val="20"/>
          </w:rPr>
        </w:pPr>
        <w:r>
          <w:rPr>
            <w:rFonts w:asciiTheme="majorHAnsi" w:eastAsiaTheme="majorEastAsia" w:hAnsiTheme="majorHAnsi" w:cstheme="majorBidi"/>
            <w:i/>
            <w:sz w:val="20"/>
            <w:szCs w:val="20"/>
          </w:rPr>
          <w:t>Актуализация схемы теплоснабжения города Бердска Новосибирской области                                                                                                                                                                                                         на 2027 год и на период до 2040 года</w:t>
        </w:r>
      </w:p>
    </w:sdtContent>
  </w:sdt>
  <w:p w:rsidR="0071342E" w:rsidRDefault="0071342E">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4281FD9"/>
    <w:multiLevelType w:val="hybridMultilevel"/>
    <w:tmpl w:val="072A42E2"/>
    <w:styleLink w:val="11111113"/>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5"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6"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8"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9"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1"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4"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9"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1"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3"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4"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5"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6"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8"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9" w15:restartNumberingAfterBreak="0">
    <w:nsid w:val="6DCD17E2"/>
    <w:multiLevelType w:val="hybridMultilevel"/>
    <w:tmpl w:val="E92AB4BE"/>
    <w:styleLink w:val="1ai2151"/>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1"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2"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4"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5"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6"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A6E26C3"/>
    <w:multiLevelType w:val="hybridMultilevel"/>
    <w:tmpl w:val="F58484E4"/>
    <w:lvl w:ilvl="0" w:tplc="FFFFFFFF">
      <w:start w:val="1"/>
      <w:numFmt w:val="bullet"/>
      <w:suff w:val="space"/>
      <w:lvlText w:val=""/>
      <w:lvlJc w:val="left"/>
      <w:pPr>
        <w:ind w:left="0" w:firstLine="709"/>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8"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1"/>
  </w:num>
  <w:num w:numId="2">
    <w:abstractNumId w:val="39"/>
  </w:num>
  <w:num w:numId="3">
    <w:abstractNumId w:val="30"/>
  </w:num>
  <w:num w:numId="4">
    <w:abstractNumId w:val="59"/>
  </w:num>
  <w:num w:numId="5">
    <w:abstractNumId w:val="22"/>
  </w:num>
  <w:num w:numId="6">
    <w:abstractNumId w:val="19"/>
  </w:num>
  <w:num w:numId="7">
    <w:abstractNumId w:val="18"/>
  </w:num>
  <w:num w:numId="8">
    <w:abstractNumId w:val="26"/>
  </w:num>
  <w:num w:numId="9">
    <w:abstractNumId w:val="7"/>
  </w:num>
  <w:num w:numId="10">
    <w:abstractNumId w:val="63"/>
  </w:num>
  <w:num w:numId="11">
    <w:abstractNumId w:val="62"/>
  </w:num>
  <w:num w:numId="12">
    <w:abstractNumId w:val="54"/>
  </w:num>
  <w:num w:numId="13">
    <w:abstractNumId w:val="20"/>
  </w:num>
  <w:num w:numId="14">
    <w:abstractNumId w:val="23"/>
  </w:num>
  <w:num w:numId="15">
    <w:abstractNumId w:val="51"/>
  </w:num>
  <w:num w:numId="16">
    <w:abstractNumId w:val="45"/>
  </w:num>
  <w:num w:numId="17">
    <w:abstractNumId w:val="10"/>
  </w:num>
  <w:num w:numId="18">
    <w:abstractNumId w:val="21"/>
  </w:num>
  <w:num w:numId="19">
    <w:abstractNumId w:val="37"/>
  </w:num>
  <w:num w:numId="20">
    <w:abstractNumId w:val="36"/>
  </w:num>
  <w:num w:numId="21">
    <w:abstractNumId w:val="33"/>
  </w:num>
  <w:num w:numId="22">
    <w:abstractNumId w:val="44"/>
  </w:num>
  <w:num w:numId="23">
    <w:abstractNumId w:val="43"/>
  </w:num>
  <w:num w:numId="24">
    <w:abstractNumId w:val="60"/>
  </w:num>
  <w:num w:numId="25">
    <w:abstractNumId w:val="15"/>
  </w:num>
  <w:num w:numId="26">
    <w:abstractNumId w:val="58"/>
  </w:num>
  <w:num w:numId="27">
    <w:abstractNumId w:val="28"/>
  </w:num>
  <w:num w:numId="28">
    <w:abstractNumId w:val="46"/>
  </w:num>
  <w:num w:numId="29">
    <w:abstractNumId w:val="68"/>
  </w:num>
  <w:num w:numId="30">
    <w:abstractNumId w:val="27"/>
  </w:num>
  <w:num w:numId="31">
    <w:abstractNumId w:val="52"/>
  </w:num>
  <w:num w:numId="32">
    <w:abstractNumId w:val="16"/>
  </w:num>
  <w:num w:numId="33">
    <w:abstractNumId w:val="14"/>
  </w:num>
  <w:num w:numId="34">
    <w:abstractNumId w:val="24"/>
  </w:num>
  <w:num w:numId="35">
    <w:abstractNumId w:val="32"/>
  </w:num>
  <w:num w:numId="36">
    <w:abstractNumId w:val="67"/>
  </w:num>
  <w:num w:numId="37">
    <w:abstractNumId w:val="17"/>
  </w:num>
  <w:num w:numId="38">
    <w:abstractNumId w:val="42"/>
  </w:num>
  <w:num w:numId="39">
    <w:abstractNumId w:val="64"/>
  </w:num>
  <w:num w:numId="40">
    <w:abstractNumId w:val="47"/>
  </w:num>
  <w:num w:numId="41">
    <w:abstractNumId w:val="25"/>
  </w:num>
  <w:num w:numId="42">
    <w:abstractNumId w:val="49"/>
  </w:num>
  <w:num w:numId="43">
    <w:abstractNumId w:val="9"/>
  </w:num>
  <w:num w:numId="44">
    <w:abstractNumId w:val="34"/>
  </w:num>
  <w:num w:numId="45">
    <w:abstractNumId w:val="38"/>
  </w:num>
  <w:num w:numId="46">
    <w:abstractNumId w:val="29"/>
  </w:num>
  <w:num w:numId="47">
    <w:abstractNumId w:val="50"/>
  </w:num>
  <w:num w:numId="48">
    <w:abstractNumId w:val="0"/>
  </w:num>
  <w:num w:numId="49">
    <w:abstractNumId w:val="56"/>
  </w:num>
  <w:num w:numId="50">
    <w:abstractNumId w:val="66"/>
  </w:num>
  <w:num w:numId="51">
    <w:abstractNumId w:val="40"/>
  </w:num>
  <w:num w:numId="52">
    <w:abstractNumId w:val="55"/>
  </w:num>
  <w:num w:numId="53">
    <w:abstractNumId w:val="65"/>
  </w:num>
  <w:num w:numId="54">
    <w:abstractNumId w:val="11"/>
  </w:num>
  <w:num w:numId="55">
    <w:abstractNumId w:val="48"/>
  </w:num>
  <w:num w:numId="56">
    <w:abstractNumId w:val="13"/>
  </w:num>
  <w:num w:numId="57">
    <w:abstractNumId w:val="31"/>
  </w:num>
  <w:num w:numId="58">
    <w:abstractNumId w:val="8"/>
    <w:lvlOverride w:ilvl="0">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
  </w:num>
  <w:num w:numId="62">
    <w:abstractNumId w:val="35"/>
  </w:num>
  <w:num w:numId="63">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1E1"/>
    <w:rsid w:val="00007328"/>
    <w:rsid w:val="000074D8"/>
    <w:rsid w:val="00007974"/>
    <w:rsid w:val="00007D07"/>
    <w:rsid w:val="00007FB6"/>
    <w:rsid w:val="000103C8"/>
    <w:rsid w:val="0001106E"/>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11A7"/>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DC7"/>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0EE"/>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6B6"/>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AF2"/>
    <w:rsid w:val="000B4D78"/>
    <w:rsid w:val="000B4DDF"/>
    <w:rsid w:val="000B5091"/>
    <w:rsid w:val="000B59EB"/>
    <w:rsid w:val="000B603B"/>
    <w:rsid w:val="000B607F"/>
    <w:rsid w:val="000B6547"/>
    <w:rsid w:val="000B65ED"/>
    <w:rsid w:val="000B6902"/>
    <w:rsid w:val="000B69D1"/>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BBE"/>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5EE"/>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2651"/>
    <w:rsid w:val="00133754"/>
    <w:rsid w:val="00133BFF"/>
    <w:rsid w:val="00133FEB"/>
    <w:rsid w:val="00134DB3"/>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405"/>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62A8"/>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619"/>
    <w:rsid w:val="00176C16"/>
    <w:rsid w:val="00177FF6"/>
    <w:rsid w:val="00180257"/>
    <w:rsid w:val="00180608"/>
    <w:rsid w:val="001813CC"/>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5BB"/>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B10"/>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5C8"/>
    <w:rsid w:val="001C786A"/>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004"/>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100"/>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841"/>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0BB"/>
    <w:rsid w:val="00267334"/>
    <w:rsid w:val="002673BD"/>
    <w:rsid w:val="00267542"/>
    <w:rsid w:val="00267737"/>
    <w:rsid w:val="00270378"/>
    <w:rsid w:val="002705E8"/>
    <w:rsid w:val="002706AA"/>
    <w:rsid w:val="00270AA7"/>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752"/>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56C"/>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207"/>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4A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00F"/>
    <w:rsid w:val="0034525E"/>
    <w:rsid w:val="00345283"/>
    <w:rsid w:val="00345429"/>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5CE"/>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608"/>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331"/>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0DBF"/>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01"/>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048"/>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6D"/>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4D1"/>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276"/>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3FF2"/>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C0F"/>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63F"/>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2EFF"/>
    <w:rsid w:val="004B35C8"/>
    <w:rsid w:val="004B37E2"/>
    <w:rsid w:val="004B38D6"/>
    <w:rsid w:val="004B3D93"/>
    <w:rsid w:val="004B413E"/>
    <w:rsid w:val="004B4AB3"/>
    <w:rsid w:val="004B50FC"/>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B61"/>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67"/>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8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9CA"/>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034"/>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4F95"/>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11D"/>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E7D60"/>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4EC"/>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446"/>
    <w:rsid w:val="0065576F"/>
    <w:rsid w:val="00655A73"/>
    <w:rsid w:val="00655B81"/>
    <w:rsid w:val="00656056"/>
    <w:rsid w:val="00656801"/>
    <w:rsid w:val="00656991"/>
    <w:rsid w:val="00656A47"/>
    <w:rsid w:val="00656DBF"/>
    <w:rsid w:val="00657A72"/>
    <w:rsid w:val="00657E95"/>
    <w:rsid w:val="00660230"/>
    <w:rsid w:val="00660484"/>
    <w:rsid w:val="00661308"/>
    <w:rsid w:val="006619FD"/>
    <w:rsid w:val="00661CC2"/>
    <w:rsid w:val="006620B3"/>
    <w:rsid w:val="00662136"/>
    <w:rsid w:val="00662AD1"/>
    <w:rsid w:val="00664134"/>
    <w:rsid w:val="0066480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B9"/>
    <w:rsid w:val="00690FE9"/>
    <w:rsid w:val="006910B3"/>
    <w:rsid w:val="0069186A"/>
    <w:rsid w:val="00691A81"/>
    <w:rsid w:val="00691D48"/>
    <w:rsid w:val="006922F6"/>
    <w:rsid w:val="00692313"/>
    <w:rsid w:val="006924E4"/>
    <w:rsid w:val="0069286B"/>
    <w:rsid w:val="00692B60"/>
    <w:rsid w:val="006935EA"/>
    <w:rsid w:val="00693A40"/>
    <w:rsid w:val="00693D6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75B"/>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5DFD"/>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42E"/>
    <w:rsid w:val="00713A6D"/>
    <w:rsid w:val="00714444"/>
    <w:rsid w:val="0071469D"/>
    <w:rsid w:val="00714FF3"/>
    <w:rsid w:val="007165EA"/>
    <w:rsid w:val="00716A13"/>
    <w:rsid w:val="00716B72"/>
    <w:rsid w:val="00716CFB"/>
    <w:rsid w:val="00716D77"/>
    <w:rsid w:val="00716EF0"/>
    <w:rsid w:val="007175D9"/>
    <w:rsid w:val="007201F1"/>
    <w:rsid w:val="00720801"/>
    <w:rsid w:val="00720F70"/>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2D"/>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2CD"/>
    <w:rsid w:val="00771AC9"/>
    <w:rsid w:val="00771B00"/>
    <w:rsid w:val="00772169"/>
    <w:rsid w:val="00772457"/>
    <w:rsid w:val="00772AE6"/>
    <w:rsid w:val="0077311A"/>
    <w:rsid w:val="00773734"/>
    <w:rsid w:val="00773BE2"/>
    <w:rsid w:val="00774A59"/>
    <w:rsid w:val="007753D0"/>
    <w:rsid w:val="00775641"/>
    <w:rsid w:val="0077583A"/>
    <w:rsid w:val="00776472"/>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02"/>
    <w:rsid w:val="007A6E11"/>
    <w:rsid w:val="007B089D"/>
    <w:rsid w:val="007B1687"/>
    <w:rsid w:val="007B199B"/>
    <w:rsid w:val="007B230E"/>
    <w:rsid w:val="007B25F4"/>
    <w:rsid w:val="007B2B68"/>
    <w:rsid w:val="007B2DA1"/>
    <w:rsid w:val="007B3003"/>
    <w:rsid w:val="007B3142"/>
    <w:rsid w:val="007B31D8"/>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248"/>
    <w:rsid w:val="007F662A"/>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4E7F"/>
    <w:rsid w:val="00855781"/>
    <w:rsid w:val="008562F9"/>
    <w:rsid w:val="00856391"/>
    <w:rsid w:val="008566A6"/>
    <w:rsid w:val="00856901"/>
    <w:rsid w:val="00856964"/>
    <w:rsid w:val="00856E2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4AD"/>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3452"/>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C1B"/>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420"/>
    <w:rsid w:val="008F0B4C"/>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28AE"/>
    <w:rsid w:val="009230CB"/>
    <w:rsid w:val="009233C0"/>
    <w:rsid w:val="009238CD"/>
    <w:rsid w:val="00923B68"/>
    <w:rsid w:val="00923CAE"/>
    <w:rsid w:val="00923D0F"/>
    <w:rsid w:val="00924317"/>
    <w:rsid w:val="0092433E"/>
    <w:rsid w:val="0092457A"/>
    <w:rsid w:val="00924BE1"/>
    <w:rsid w:val="00925016"/>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530"/>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888"/>
    <w:rsid w:val="00960BEA"/>
    <w:rsid w:val="00960E6D"/>
    <w:rsid w:val="009611D0"/>
    <w:rsid w:val="0096158B"/>
    <w:rsid w:val="00961867"/>
    <w:rsid w:val="00961C11"/>
    <w:rsid w:val="009623D7"/>
    <w:rsid w:val="00962648"/>
    <w:rsid w:val="009627EE"/>
    <w:rsid w:val="00963015"/>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7E0"/>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B79FE"/>
    <w:rsid w:val="009C033B"/>
    <w:rsid w:val="009C0398"/>
    <w:rsid w:val="009C040F"/>
    <w:rsid w:val="009C0E8D"/>
    <w:rsid w:val="009C2650"/>
    <w:rsid w:val="009C2725"/>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030"/>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78"/>
    <w:rsid w:val="009E77AF"/>
    <w:rsid w:val="009E790A"/>
    <w:rsid w:val="009E7A6B"/>
    <w:rsid w:val="009E7BEE"/>
    <w:rsid w:val="009E7F44"/>
    <w:rsid w:val="009E7F45"/>
    <w:rsid w:val="009F016A"/>
    <w:rsid w:val="009F03F4"/>
    <w:rsid w:val="009F09C8"/>
    <w:rsid w:val="009F13CE"/>
    <w:rsid w:val="009F194E"/>
    <w:rsid w:val="009F1B44"/>
    <w:rsid w:val="009F1BA2"/>
    <w:rsid w:val="009F1DFC"/>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6816"/>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150"/>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4ED5"/>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9C"/>
    <w:rsid w:val="00A852A5"/>
    <w:rsid w:val="00A85437"/>
    <w:rsid w:val="00A8571B"/>
    <w:rsid w:val="00A860BF"/>
    <w:rsid w:val="00A863BF"/>
    <w:rsid w:val="00A869EF"/>
    <w:rsid w:val="00A86B03"/>
    <w:rsid w:val="00A86B66"/>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02C"/>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B66"/>
    <w:rsid w:val="00AA6E5F"/>
    <w:rsid w:val="00AA71F5"/>
    <w:rsid w:val="00AA76AA"/>
    <w:rsid w:val="00AB01D4"/>
    <w:rsid w:val="00AB03F6"/>
    <w:rsid w:val="00AB0A0F"/>
    <w:rsid w:val="00AB0E02"/>
    <w:rsid w:val="00AB0F78"/>
    <w:rsid w:val="00AB250D"/>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472"/>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0B"/>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2"/>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1A4C"/>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261"/>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967"/>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4F49"/>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7E2"/>
    <w:rsid w:val="00CA7C17"/>
    <w:rsid w:val="00CA7E02"/>
    <w:rsid w:val="00CA7E21"/>
    <w:rsid w:val="00CA7E92"/>
    <w:rsid w:val="00CB027B"/>
    <w:rsid w:val="00CB03AF"/>
    <w:rsid w:val="00CB0A1F"/>
    <w:rsid w:val="00CB165D"/>
    <w:rsid w:val="00CB1943"/>
    <w:rsid w:val="00CB1AC6"/>
    <w:rsid w:val="00CB1EF5"/>
    <w:rsid w:val="00CB22E3"/>
    <w:rsid w:val="00CB2801"/>
    <w:rsid w:val="00CB29A2"/>
    <w:rsid w:val="00CB2ACB"/>
    <w:rsid w:val="00CB3523"/>
    <w:rsid w:val="00CB3901"/>
    <w:rsid w:val="00CB3BD8"/>
    <w:rsid w:val="00CB3DF2"/>
    <w:rsid w:val="00CB3DFC"/>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83D"/>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0D1"/>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192"/>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5A6"/>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483"/>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3E79"/>
    <w:rsid w:val="00D6411A"/>
    <w:rsid w:val="00D646C3"/>
    <w:rsid w:val="00D64905"/>
    <w:rsid w:val="00D64BA8"/>
    <w:rsid w:val="00D64CEF"/>
    <w:rsid w:val="00D65A8D"/>
    <w:rsid w:val="00D663D7"/>
    <w:rsid w:val="00D66605"/>
    <w:rsid w:val="00D6660A"/>
    <w:rsid w:val="00D6685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036"/>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89B"/>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37EA"/>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150"/>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7B3"/>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6B6F"/>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113"/>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71C"/>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6FC4"/>
    <w:rsid w:val="00EA720F"/>
    <w:rsid w:val="00EA7BE3"/>
    <w:rsid w:val="00EA7F1E"/>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874"/>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4B23"/>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3D74"/>
    <w:rsid w:val="00FB4281"/>
    <w:rsid w:val="00FB4C94"/>
    <w:rsid w:val="00FB534A"/>
    <w:rsid w:val="00FB57A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D7A47"/>
    <w:rsid w:val="00FE00E0"/>
    <w:rsid w:val="00FE0420"/>
    <w:rsid w:val="00FE086B"/>
    <w:rsid w:val="00FE0EB6"/>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5383"/>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2B2CA"/>
  <w15:docId w15:val="{341857D6-25AE-4155-8411-97C3BA0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pPr>
      <w:numPr>
        <w:numId w:val="3"/>
      </w:numPr>
    </w:pPr>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pPr>
      <w:numPr>
        <w:numId w:val="10"/>
      </w:numPr>
    </w:pPr>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c">
    <w:name w:val="Гиперссылка1"/>
    <w:link w:val="aff7"/>
    <w:rsid w:val="00655446"/>
    <w:pPr>
      <w:spacing w:after="0" w:line="240" w:lineRule="auto"/>
    </w:pPr>
    <w:rPr>
      <w:color w:val="0000FF"/>
      <w:u w:val="single"/>
    </w:rPr>
  </w:style>
  <w:style w:type="numbering" w:customStyle="1" w:styleId="1ai2151">
    <w:name w:val="1 / a / i2151"/>
    <w:basedOn w:val="af9"/>
    <w:next w:val="1ai"/>
    <w:rsid w:val="007712CD"/>
    <w:pPr>
      <w:numPr>
        <w:numId w:val="4"/>
      </w:numPr>
    </w:pPr>
  </w:style>
  <w:style w:type="numbering" w:customStyle="1" w:styleId="1ai5">
    <w:name w:val="1 / a / i5"/>
    <w:basedOn w:val="af9"/>
    <w:next w:val="1ai"/>
    <w:uiPriority w:val="99"/>
    <w:semiHidden/>
    <w:unhideWhenUsed/>
    <w:rsid w:val="007712CD"/>
  </w:style>
  <w:style w:type="paragraph" w:customStyle="1" w:styleId="affffffffffffb">
    <w:name w:val="Основной"/>
    <w:basedOn w:val="af6"/>
    <w:link w:val="affffffffffffc"/>
    <w:rsid w:val="007712CD"/>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7712CD"/>
    <w:rPr>
      <w:rFonts w:eastAsia="Times New Roman" w:cs="Times New Roman"/>
      <w:szCs w:val="28"/>
    </w:rPr>
  </w:style>
  <w:style w:type="character" w:customStyle="1" w:styleId="upper">
    <w:name w:val="upper"/>
    <w:basedOn w:val="af7"/>
    <w:rsid w:val="007712CD"/>
  </w:style>
  <w:style w:type="character" w:customStyle="1" w:styleId="5d">
    <w:name w:val="Основной текст (5)_"/>
    <w:link w:val="5e"/>
    <w:rsid w:val="007712CD"/>
    <w:rPr>
      <w:rFonts w:cs="Times New Roman"/>
      <w:sz w:val="15"/>
      <w:szCs w:val="15"/>
      <w:shd w:val="clear" w:color="auto" w:fill="FFFFFF"/>
    </w:rPr>
  </w:style>
  <w:style w:type="character" w:customStyle="1" w:styleId="511pt">
    <w:name w:val="Основной текст (5) + 11 pt"/>
    <w:rsid w:val="007712CD"/>
    <w:rPr>
      <w:rFonts w:ascii="Times New Roman" w:hAnsi="Times New Roman" w:cs="Times New Roman"/>
      <w:spacing w:val="0"/>
      <w:sz w:val="22"/>
      <w:szCs w:val="22"/>
    </w:rPr>
  </w:style>
  <w:style w:type="character" w:customStyle="1" w:styleId="101">
    <w:name w:val="Основной текст + 10"/>
    <w:aliases w:val="5 pt4,Полужирный4"/>
    <w:rsid w:val="007712CD"/>
    <w:rPr>
      <w:rFonts w:ascii="Times New Roman" w:hAnsi="Times New Roman" w:cs="Times New Roman"/>
      <w:b/>
      <w:bCs/>
      <w:spacing w:val="0"/>
      <w:sz w:val="21"/>
      <w:szCs w:val="21"/>
    </w:rPr>
  </w:style>
  <w:style w:type="character" w:customStyle="1" w:styleId="66">
    <w:name w:val="Основной текст (6)_"/>
    <w:link w:val="610"/>
    <w:rsid w:val="007712CD"/>
    <w:rPr>
      <w:rFonts w:cs="Times New Roman"/>
      <w:b/>
      <w:bCs/>
      <w:sz w:val="21"/>
      <w:szCs w:val="21"/>
      <w:shd w:val="clear" w:color="auto" w:fill="FFFFFF"/>
    </w:rPr>
  </w:style>
  <w:style w:type="paragraph" w:customStyle="1" w:styleId="5e">
    <w:name w:val="Основной текст (5)"/>
    <w:basedOn w:val="af6"/>
    <w:link w:val="5d"/>
    <w:rsid w:val="007712CD"/>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7712CD"/>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712CD"/>
    <w:rPr>
      <w:rFonts w:ascii="Times New Roman" w:hAnsi="Times New Roman" w:cs="Times New Roman"/>
      <w:b/>
      <w:bCs/>
      <w:spacing w:val="0"/>
      <w:sz w:val="21"/>
      <w:szCs w:val="21"/>
    </w:rPr>
  </w:style>
  <w:style w:type="character" w:customStyle="1" w:styleId="511pt3">
    <w:name w:val="Основной текст (5) + 11 pt3"/>
    <w:rsid w:val="007712CD"/>
    <w:rPr>
      <w:rFonts w:ascii="Times New Roman" w:hAnsi="Times New Roman" w:cs="Times New Roman"/>
      <w:spacing w:val="0"/>
      <w:sz w:val="22"/>
      <w:szCs w:val="22"/>
    </w:rPr>
  </w:style>
  <w:style w:type="character" w:customStyle="1" w:styleId="1010">
    <w:name w:val="Основной текст + 101"/>
    <w:aliases w:val="5 pt1,Полужирный1"/>
    <w:rsid w:val="007712CD"/>
    <w:rPr>
      <w:rFonts w:ascii="Times New Roman" w:hAnsi="Times New Roman" w:cs="Times New Roman"/>
      <w:b/>
      <w:bCs/>
      <w:spacing w:val="0"/>
      <w:sz w:val="21"/>
      <w:szCs w:val="21"/>
    </w:rPr>
  </w:style>
  <w:style w:type="paragraph" w:customStyle="1" w:styleId="headertext">
    <w:name w:val="headertext"/>
    <w:basedOn w:val="af6"/>
    <w:rsid w:val="007712CD"/>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7712CD"/>
  </w:style>
  <w:style w:type="character" w:customStyle="1" w:styleId="WW8Num1z1">
    <w:name w:val="WW8Num1z1"/>
    <w:rsid w:val="007712CD"/>
  </w:style>
  <w:style w:type="character" w:customStyle="1" w:styleId="WW8Num1z2">
    <w:name w:val="WW8Num1z2"/>
    <w:rsid w:val="007712CD"/>
  </w:style>
  <w:style w:type="character" w:customStyle="1" w:styleId="WW8Num1z3">
    <w:name w:val="WW8Num1z3"/>
    <w:rsid w:val="007712CD"/>
  </w:style>
  <w:style w:type="character" w:customStyle="1" w:styleId="WW8Num1z4">
    <w:name w:val="WW8Num1z4"/>
    <w:rsid w:val="007712CD"/>
  </w:style>
  <w:style w:type="character" w:customStyle="1" w:styleId="WW8Num1z5">
    <w:name w:val="WW8Num1z5"/>
    <w:rsid w:val="007712CD"/>
  </w:style>
  <w:style w:type="character" w:customStyle="1" w:styleId="WW8Num1z6">
    <w:name w:val="WW8Num1z6"/>
    <w:rsid w:val="007712CD"/>
  </w:style>
  <w:style w:type="character" w:customStyle="1" w:styleId="WW8Num1z7">
    <w:name w:val="WW8Num1z7"/>
    <w:rsid w:val="007712CD"/>
  </w:style>
  <w:style w:type="character" w:customStyle="1" w:styleId="WW8Num1z8">
    <w:name w:val="WW8Num1z8"/>
    <w:rsid w:val="007712CD"/>
  </w:style>
  <w:style w:type="character" w:customStyle="1" w:styleId="WW8Num2z0">
    <w:name w:val="WW8Num2z0"/>
    <w:rsid w:val="007712CD"/>
    <w:rPr>
      <w:b/>
      <w:i w:val="0"/>
      <w:iCs/>
      <w:sz w:val="30"/>
      <w:szCs w:val="30"/>
    </w:rPr>
  </w:style>
  <w:style w:type="character" w:customStyle="1" w:styleId="WW8Num2z1">
    <w:name w:val="WW8Num2z1"/>
    <w:rsid w:val="007712CD"/>
  </w:style>
  <w:style w:type="character" w:customStyle="1" w:styleId="WW8Num2z2">
    <w:name w:val="WW8Num2z2"/>
    <w:rsid w:val="007712CD"/>
  </w:style>
  <w:style w:type="character" w:customStyle="1" w:styleId="WW8Num2z3">
    <w:name w:val="WW8Num2z3"/>
    <w:rsid w:val="007712CD"/>
  </w:style>
  <w:style w:type="character" w:customStyle="1" w:styleId="WW8Num2z4">
    <w:name w:val="WW8Num2z4"/>
    <w:rsid w:val="007712CD"/>
  </w:style>
  <w:style w:type="character" w:customStyle="1" w:styleId="WW8Num2z5">
    <w:name w:val="WW8Num2z5"/>
    <w:rsid w:val="007712CD"/>
  </w:style>
  <w:style w:type="character" w:customStyle="1" w:styleId="WW8Num2z6">
    <w:name w:val="WW8Num2z6"/>
    <w:rsid w:val="007712CD"/>
  </w:style>
  <w:style w:type="character" w:customStyle="1" w:styleId="WW8Num2z7">
    <w:name w:val="WW8Num2z7"/>
    <w:rsid w:val="007712CD"/>
  </w:style>
  <w:style w:type="character" w:customStyle="1" w:styleId="WW8Num2z8">
    <w:name w:val="WW8Num2z8"/>
    <w:rsid w:val="007712CD"/>
  </w:style>
  <w:style w:type="character" w:customStyle="1" w:styleId="WW8Num3z0">
    <w:name w:val="WW8Num3z0"/>
    <w:rsid w:val="007712CD"/>
    <w:rPr>
      <w:b/>
      <w:i w:val="0"/>
      <w:iCs/>
      <w:sz w:val="30"/>
      <w:szCs w:val="30"/>
    </w:rPr>
  </w:style>
  <w:style w:type="character" w:customStyle="1" w:styleId="WW8Num4z0">
    <w:name w:val="WW8Num4z0"/>
    <w:rsid w:val="007712CD"/>
    <w:rPr>
      <w:rFonts w:ascii="Wingdings" w:hAnsi="Wingdings" w:cs="Wingdings"/>
      <w:sz w:val="28"/>
      <w:szCs w:val="28"/>
    </w:rPr>
  </w:style>
  <w:style w:type="character" w:customStyle="1" w:styleId="WW8Num5z0">
    <w:name w:val="WW8Num5z0"/>
    <w:rsid w:val="007712CD"/>
    <w:rPr>
      <w:rFonts w:ascii="Wingdings" w:hAnsi="Wingdings" w:cs="Wingdings"/>
    </w:rPr>
  </w:style>
  <w:style w:type="character" w:customStyle="1" w:styleId="WW8Num6z0">
    <w:name w:val="WW8Num6z0"/>
    <w:rsid w:val="007712CD"/>
    <w:rPr>
      <w:b/>
      <w:i/>
      <w:iCs/>
      <w:sz w:val="28"/>
      <w:szCs w:val="28"/>
    </w:rPr>
  </w:style>
  <w:style w:type="character" w:customStyle="1" w:styleId="WW8Num7z0">
    <w:name w:val="WW8Num7z0"/>
    <w:rsid w:val="007712CD"/>
    <w:rPr>
      <w:b/>
      <w:i w:val="0"/>
      <w:sz w:val="28"/>
    </w:rPr>
  </w:style>
  <w:style w:type="character" w:customStyle="1" w:styleId="WW8Num8z0">
    <w:name w:val="WW8Num8z0"/>
    <w:rsid w:val="007712CD"/>
    <w:rPr>
      <w:rFonts w:ascii="Wingdings" w:hAnsi="Wingdings" w:cs="Wingdings"/>
      <w:b/>
      <w:i w:val="0"/>
      <w:sz w:val="30"/>
      <w:szCs w:val="30"/>
    </w:rPr>
  </w:style>
  <w:style w:type="character" w:customStyle="1" w:styleId="WW8Num9z0">
    <w:name w:val="WW8Num9z0"/>
    <w:rsid w:val="007712CD"/>
    <w:rPr>
      <w:rFonts w:ascii="Wingdings" w:hAnsi="Wingdings" w:cs="Times New Roman"/>
      <w:sz w:val="28"/>
      <w:szCs w:val="28"/>
    </w:rPr>
  </w:style>
  <w:style w:type="character" w:customStyle="1" w:styleId="WW8Num10z0">
    <w:name w:val="WW8Num10z0"/>
    <w:rsid w:val="007712CD"/>
    <w:rPr>
      <w:rFonts w:ascii="Wingdings" w:hAnsi="Wingdings" w:cs="Times New Roman"/>
      <w:sz w:val="30"/>
      <w:szCs w:val="30"/>
    </w:rPr>
  </w:style>
  <w:style w:type="character" w:customStyle="1" w:styleId="WW8Num11z0">
    <w:name w:val="WW8Num11z0"/>
    <w:rsid w:val="007712CD"/>
    <w:rPr>
      <w:b/>
      <w:i w:val="0"/>
      <w:iCs/>
      <w:sz w:val="30"/>
      <w:szCs w:val="30"/>
    </w:rPr>
  </w:style>
  <w:style w:type="character" w:customStyle="1" w:styleId="WW8Num12z0">
    <w:name w:val="WW8Num12z0"/>
    <w:rsid w:val="007712CD"/>
    <w:rPr>
      <w:rFonts w:ascii="Times New Roman" w:hAnsi="Times New Roman" w:cs="Wingdings"/>
    </w:rPr>
  </w:style>
  <w:style w:type="character" w:customStyle="1" w:styleId="WW8Num13z0">
    <w:name w:val="WW8Num13z0"/>
    <w:rsid w:val="007712CD"/>
    <w:rPr>
      <w:b/>
      <w:i w:val="0"/>
      <w:iCs/>
      <w:sz w:val="30"/>
      <w:szCs w:val="30"/>
    </w:rPr>
  </w:style>
  <w:style w:type="character" w:customStyle="1" w:styleId="WW8Num13z1">
    <w:name w:val="WW8Num13z1"/>
    <w:rsid w:val="007712CD"/>
  </w:style>
  <w:style w:type="character" w:customStyle="1" w:styleId="WW8Num13z2">
    <w:name w:val="WW8Num13z2"/>
    <w:rsid w:val="007712CD"/>
  </w:style>
  <w:style w:type="character" w:customStyle="1" w:styleId="WW8Num13z3">
    <w:name w:val="WW8Num13z3"/>
    <w:rsid w:val="007712CD"/>
  </w:style>
  <w:style w:type="character" w:customStyle="1" w:styleId="WW8Num13z4">
    <w:name w:val="WW8Num13z4"/>
    <w:rsid w:val="007712CD"/>
  </w:style>
  <w:style w:type="character" w:customStyle="1" w:styleId="WW8Num13z5">
    <w:name w:val="WW8Num13z5"/>
    <w:rsid w:val="007712CD"/>
  </w:style>
  <w:style w:type="character" w:customStyle="1" w:styleId="WW8Num13z6">
    <w:name w:val="WW8Num13z6"/>
    <w:rsid w:val="007712CD"/>
  </w:style>
  <w:style w:type="character" w:customStyle="1" w:styleId="WW8Num13z7">
    <w:name w:val="WW8Num13z7"/>
    <w:rsid w:val="007712CD"/>
  </w:style>
  <w:style w:type="character" w:customStyle="1" w:styleId="WW8Num13z8">
    <w:name w:val="WW8Num13z8"/>
    <w:rsid w:val="007712CD"/>
  </w:style>
  <w:style w:type="character" w:customStyle="1" w:styleId="WW8Num14z0">
    <w:name w:val="WW8Num14z0"/>
    <w:rsid w:val="007712CD"/>
    <w:rPr>
      <w:b/>
      <w:i w:val="0"/>
      <w:iCs/>
      <w:sz w:val="30"/>
      <w:szCs w:val="30"/>
    </w:rPr>
  </w:style>
  <w:style w:type="character" w:customStyle="1" w:styleId="WW8Num15z0">
    <w:name w:val="WW8Num15z0"/>
    <w:rsid w:val="007712CD"/>
    <w:rPr>
      <w:rFonts w:ascii="Times New Roman" w:eastAsia="Times New Roman" w:hAnsi="Times New Roman" w:cs="Times New Roman"/>
      <w:b/>
      <w:i/>
      <w:iCs/>
      <w:sz w:val="28"/>
      <w:szCs w:val="28"/>
    </w:rPr>
  </w:style>
  <w:style w:type="character" w:customStyle="1" w:styleId="WW8Num15z1">
    <w:name w:val="WW8Num15z1"/>
    <w:rsid w:val="007712CD"/>
  </w:style>
  <w:style w:type="character" w:customStyle="1" w:styleId="WW8Num15z2">
    <w:name w:val="WW8Num15z2"/>
    <w:rsid w:val="007712CD"/>
  </w:style>
  <w:style w:type="character" w:customStyle="1" w:styleId="WW8Num15z3">
    <w:name w:val="WW8Num15z3"/>
    <w:rsid w:val="007712CD"/>
  </w:style>
  <w:style w:type="character" w:customStyle="1" w:styleId="WW8Num15z4">
    <w:name w:val="WW8Num15z4"/>
    <w:rsid w:val="007712CD"/>
  </w:style>
  <w:style w:type="character" w:customStyle="1" w:styleId="WW8Num15z5">
    <w:name w:val="WW8Num15z5"/>
    <w:rsid w:val="007712CD"/>
  </w:style>
  <w:style w:type="character" w:customStyle="1" w:styleId="WW8Num15z6">
    <w:name w:val="WW8Num15z6"/>
    <w:rsid w:val="007712CD"/>
  </w:style>
  <w:style w:type="character" w:customStyle="1" w:styleId="WW8Num15z7">
    <w:name w:val="WW8Num15z7"/>
    <w:rsid w:val="007712CD"/>
  </w:style>
  <w:style w:type="character" w:customStyle="1" w:styleId="WW8Num15z8">
    <w:name w:val="WW8Num15z8"/>
    <w:rsid w:val="007712CD"/>
  </w:style>
  <w:style w:type="character" w:customStyle="1" w:styleId="WW8Num16z0">
    <w:name w:val="WW8Num16z0"/>
    <w:rsid w:val="007712CD"/>
    <w:rPr>
      <w:b/>
      <w:bCs/>
      <w:i w:val="0"/>
      <w:sz w:val="30"/>
      <w:szCs w:val="30"/>
      <w:lang w:val="en-US"/>
    </w:rPr>
  </w:style>
  <w:style w:type="character" w:customStyle="1" w:styleId="WW8Num17z0">
    <w:name w:val="WW8Num17z0"/>
    <w:rsid w:val="007712CD"/>
    <w:rPr>
      <w:b/>
      <w:i w:val="0"/>
      <w:iCs/>
      <w:sz w:val="30"/>
      <w:szCs w:val="30"/>
    </w:rPr>
  </w:style>
  <w:style w:type="character" w:customStyle="1" w:styleId="WW8Num17z1">
    <w:name w:val="WW8Num17z1"/>
    <w:rsid w:val="007712CD"/>
  </w:style>
  <w:style w:type="character" w:customStyle="1" w:styleId="WW8Num17z2">
    <w:name w:val="WW8Num17z2"/>
    <w:rsid w:val="007712CD"/>
  </w:style>
  <w:style w:type="character" w:customStyle="1" w:styleId="WW8Num17z3">
    <w:name w:val="WW8Num17z3"/>
    <w:rsid w:val="007712CD"/>
  </w:style>
  <w:style w:type="character" w:customStyle="1" w:styleId="WW8Num17z4">
    <w:name w:val="WW8Num17z4"/>
    <w:rsid w:val="007712CD"/>
  </w:style>
  <w:style w:type="character" w:customStyle="1" w:styleId="WW8Num17z5">
    <w:name w:val="WW8Num17z5"/>
    <w:rsid w:val="007712CD"/>
  </w:style>
  <w:style w:type="character" w:customStyle="1" w:styleId="WW8Num17z6">
    <w:name w:val="WW8Num17z6"/>
    <w:rsid w:val="007712CD"/>
  </w:style>
  <w:style w:type="character" w:customStyle="1" w:styleId="WW8Num17z7">
    <w:name w:val="WW8Num17z7"/>
    <w:rsid w:val="007712CD"/>
  </w:style>
  <w:style w:type="character" w:customStyle="1" w:styleId="WW8Num17z8">
    <w:name w:val="WW8Num17z8"/>
    <w:rsid w:val="007712CD"/>
  </w:style>
  <w:style w:type="character" w:customStyle="1" w:styleId="WW8Num18z0">
    <w:name w:val="WW8Num18z0"/>
    <w:rsid w:val="007712CD"/>
    <w:rPr>
      <w:rFonts w:ascii="Symbol" w:hAnsi="Symbol" w:cs="Symbol"/>
      <w:b/>
      <w:i/>
      <w:iCs/>
      <w:sz w:val="28"/>
      <w:szCs w:val="28"/>
    </w:rPr>
  </w:style>
  <w:style w:type="character" w:customStyle="1" w:styleId="WW8Num19z0">
    <w:name w:val="WW8Num19z0"/>
    <w:rsid w:val="007712CD"/>
    <w:rPr>
      <w:b/>
      <w:i w:val="0"/>
      <w:iCs/>
      <w:sz w:val="30"/>
      <w:szCs w:val="30"/>
    </w:rPr>
  </w:style>
  <w:style w:type="character" w:customStyle="1" w:styleId="WW8Num19z1">
    <w:name w:val="WW8Num19z1"/>
    <w:rsid w:val="007712CD"/>
  </w:style>
  <w:style w:type="character" w:customStyle="1" w:styleId="WW8Num19z2">
    <w:name w:val="WW8Num19z2"/>
    <w:rsid w:val="007712CD"/>
  </w:style>
  <w:style w:type="character" w:customStyle="1" w:styleId="WW8Num19z3">
    <w:name w:val="WW8Num19z3"/>
    <w:rsid w:val="007712CD"/>
  </w:style>
  <w:style w:type="character" w:customStyle="1" w:styleId="WW8Num19z4">
    <w:name w:val="WW8Num19z4"/>
    <w:rsid w:val="007712CD"/>
  </w:style>
  <w:style w:type="character" w:customStyle="1" w:styleId="WW8Num19z5">
    <w:name w:val="WW8Num19z5"/>
    <w:rsid w:val="007712CD"/>
  </w:style>
  <w:style w:type="character" w:customStyle="1" w:styleId="WW8Num19z6">
    <w:name w:val="WW8Num19z6"/>
    <w:rsid w:val="007712CD"/>
  </w:style>
  <w:style w:type="character" w:customStyle="1" w:styleId="WW8Num19z7">
    <w:name w:val="WW8Num19z7"/>
    <w:rsid w:val="007712CD"/>
  </w:style>
  <w:style w:type="character" w:customStyle="1" w:styleId="WW8Num19z8">
    <w:name w:val="WW8Num19z8"/>
    <w:rsid w:val="007712CD"/>
  </w:style>
  <w:style w:type="character" w:customStyle="1" w:styleId="WW8Num20z0">
    <w:name w:val="WW8Num20z0"/>
    <w:rsid w:val="007712CD"/>
    <w:rPr>
      <w:b/>
      <w:i w:val="0"/>
      <w:iCs/>
      <w:sz w:val="30"/>
      <w:szCs w:val="30"/>
    </w:rPr>
  </w:style>
  <w:style w:type="character" w:customStyle="1" w:styleId="WW8Num21z0">
    <w:name w:val="WW8Num21z0"/>
    <w:rsid w:val="007712CD"/>
    <w:rPr>
      <w:b/>
      <w:i w:val="0"/>
      <w:iCs/>
      <w:sz w:val="28"/>
      <w:szCs w:val="28"/>
    </w:rPr>
  </w:style>
  <w:style w:type="character" w:customStyle="1" w:styleId="4f1">
    <w:name w:val="Основной шрифт абзаца4"/>
    <w:rsid w:val="007712CD"/>
  </w:style>
  <w:style w:type="character" w:customStyle="1" w:styleId="WW8Num14z1">
    <w:name w:val="WW8Num14z1"/>
    <w:rsid w:val="007712CD"/>
  </w:style>
  <w:style w:type="character" w:customStyle="1" w:styleId="WW8Num14z2">
    <w:name w:val="WW8Num14z2"/>
    <w:rsid w:val="007712CD"/>
  </w:style>
  <w:style w:type="character" w:customStyle="1" w:styleId="WW8Num14z3">
    <w:name w:val="WW8Num14z3"/>
    <w:rsid w:val="007712CD"/>
  </w:style>
  <w:style w:type="character" w:customStyle="1" w:styleId="WW8Num14z4">
    <w:name w:val="WW8Num14z4"/>
    <w:rsid w:val="007712CD"/>
  </w:style>
  <w:style w:type="character" w:customStyle="1" w:styleId="WW8Num14z5">
    <w:name w:val="WW8Num14z5"/>
    <w:rsid w:val="007712CD"/>
  </w:style>
  <w:style w:type="character" w:customStyle="1" w:styleId="WW8Num14z6">
    <w:name w:val="WW8Num14z6"/>
    <w:rsid w:val="007712CD"/>
  </w:style>
  <w:style w:type="character" w:customStyle="1" w:styleId="WW8Num14z7">
    <w:name w:val="WW8Num14z7"/>
    <w:rsid w:val="007712CD"/>
  </w:style>
  <w:style w:type="character" w:customStyle="1" w:styleId="WW8Num14z8">
    <w:name w:val="WW8Num14z8"/>
    <w:rsid w:val="007712CD"/>
  </w:style>
  <w:style w:type="character" w:customStyle="1" w:styleId="WW8Num16z1">
    <w:name w:val="WW8Num16z1"/>
    <w:rsid w:val="007712CD"/>
  </w:style>
  <w:style w:type="character" w:customStyle="1" w:styleId="WW8Num16z2">
    <w:name w:val="WW8Num16z2"/>
    <w:rsid w:val="007712CD"/>
  </w:style>
  <w:style w:type="character" w:customStyle="1" w:styleId="WW8Num16z3">
    <w:name w:val="WW8Num16z3"/>
    <w:rsid w:val="007712CD"/>
  </w:style>
  <w:style w:type="character" w:customStyle="1" w:styleId="WW8Num16z4">
    <w:name w:val="WW8Num16z4"/>
    <w:rsid w:val="007712CD"/>
  </w:style>
  <w:style w:type="character" w:customStyle="1" w:styleId="WW8Num16z5">
    <w:name w:val="WW8Num16z5"/>
    <w:rsid w:val="007712CD"/>
  </w:style>
  <w:style w:type="character" w:customStyle="1" w:styleId="WW8Num16z6">
    <w:name w:val="WW8Num16z6"/>
    <w:rsid w:val="007712CD"/>
  </w:style>
  <w:style w:type="character" w:customStyle="1" w:styleId="WW8Num16z7">
    <w:name w:val="WW8Num16z7"/>
    <w:rsid w:val="007712CD"/>
  </w:style>
  <w:style w:type="character" w:customStyle="1" w:styleId="WW8Num16z8">
    <w:name w:val="WW8Num16z8"/>
    <w:rsid w:val="007712CD"/>
  </w:style>
  <w:style w:type="character" w:customStyle="1" w:styleId="WW8Num18z1">
    <w:name w:val="WW8Num18z1"/>
    <w:rsid w:val="007712CD"/>
  </w:style>
  <w:style w:type="character" w:customStyle="1" w:styleId="WW8Num18z2">
    <w:name w:val="WW8Num18z2"/>
    <w:rsid w:val="007712CD"/>
  </w:style>
  <w:style w:type="character" w:customStyle="1" w:styleId="WW8Num18z3">
    <w:name w:val="WW8Num18z3"/>
    <w:rsid w:val="007712CD"/>
  </w:style>
  <w:style w:type="character" w:customStyle="1" w:styleId="WW8Num18z4">
    <w:name w:val="WW8Num18z4"/>
    <w:rsid w:val="007712CD"/>
  </w:style>
  <w:style w:type="character" w:customStyle="1" w:styleId="WW8Num18z5">
    <w:name w:val="WW8Num18z5"/>
    <w:rsid w:val="007712CD"/>
  </w:style>
  <w:style w:type="character" w:customStyle="1" w:styleId="WW8Num18z6">
    <w:name w:val="WW8Num18z6"/>
    <w:rsid w:val="007712CD"/>
  </w:style>
  <w:style w:type="character" w:customStyle="1" w:styleId="WW8Num18z7">
    <w:name w:val="WW8Num18z7"/>
    <w:rsid w:val="007712CD"/>
  </w:style>
  <w:style w:type="character" w:customStyle="1" w:styleId="WW8Num18z8">
    <w:name w:val="WW8Num18z8"/>
    <w:rsid w:val="007712CD"/>
  </w:style>
  <w:style w:type="character" w:customStyle="1" w:styleId="WW8Num20z1">
    <w:name w:val="WW8Num20z1"/>
    <w:rsid w:val="007712CD"/>
  </w:style>
  <w:style w:type="character" w:customStyle="1" w:styleId="WW8Num20z2">
    <w:name w:val="WW8Num20z2"/>
    <w:rsid w:val="007712CD"/>
  </w:style>
  <w:style w:type="character" w:customStyle="1" w:styleId="WW8Num20z3">
    <w:name w:val="WW8Num20z3"/>
    <w:rsid w:val="007712CD"/>
  </w:style>
  <w:style w:type="character" w:customStyle="1" w:styleId="WW8Num20z4">
    <w:name w:val="WW8Num20z4"/>
    <w:rsid w:val="007712CD"/>
  </w:style>
  <w:style w:type="character" w:customStyle="1" w:styleId="WW8Num20z5">
    <w:name w:val="WW8Num20z5"/>
    <w:rsid w:val="007712CD"/>
  </w:style>
  <w:style w:type="character" w:customStyle="1" w:styleId="WW8Num20z6">
    <w:name w:val="WW8Num20z6"/>
    <w:rsid w:val="007712CD"/>
  </w:style>
  <w:style w:type="character" w:customStyle="1" w:styleId="WW8Num20z7">
    <w:name w:val="WW8Num20z7"/>
    <w:rsid w:val="007712CD"/>
  </w:style>
  <w:style w:type="character" w:customStyle="1" w:styleId="WW8Num20z8">
    <w:name w:val="WW8Num20z8"/>
    <w:rsid w:val="007712CD"/>
  </w:style>
  <w:style w:type="character" w:customStyle="1" w:styleId="WW8Num22z0">
    <w:name w:val="WW8Num22z0"/>
    <w:rsid w:val="007712CD"/>
    <w:rPr>
      <w:b/>
      <w:i w:val="0"/>
      <w:iCs/>
      <w:sz w:val="28"/>
      <w:szCs w:val="28"/>
    </w:rPr>
  </w:style>
  <w:style w:type="character" w:customStyle="1" w:styleId="WW8Num22z1">
    <w:name w:val="WW8Num22z1"/>
    <w:rsid w:val="007712CD"/>
  </w:style>
  <w:style w:type="character" w:customStyle="1" w:styleId="WW8Num22z2">
    <w:name w:val="WW8Num22z2"/>
    <w:rsid w:val="007712CD"/>
  </w:style>
  <w:style w:type="character" w:customStyle="1" w:styleId="WW8Num22z3">
    <w:name w:val="WW8Num22z3"/>
    <w:rsid w:val="007712CD"/>
  </w:style>
  <w:style w:type="character" w:customStyle="1" w:styleId="WW8Num22z4">
    <w:name w:val="WW8Num22z4"/>
    <w:rsid w:val="007712CD"/>
  </w:style>
  <w:style w:type="character" w:customStyle="1" w:styleId="WW8Num22z5">
    <w:name w:val="WW8Num22z5"/>
    <w:rsid w:val="007712CD"/>
  </w:style>
  <w:style w:type="character" w:customStyle="1" w:styleId="WW8Num22z6">
    <w:name w:val="WW8Num22z6"/>
    <w:rsid w:val="007712CD"/>
  </w:style>
  <w:style w:type="character" w:customStyle="1" w:styleId="WW8Num22z7">
    <w:name w:val="WW8Num22z7"/>
    <w:rsid w:val="007712CD"/>
  </w:style>
  <w:style w:type="character" w:customStyle="1" w:styleId="WW8Num22z8">
    <w:name w:val="WW8Num22z8"/>
    <w:rsid w:val="007712CD"/>
  </w:style>
  <w:style w:type="character" w:customStyle="1" w:styleId="3fc">
    <w:name w:val="Основной шрифт абзаца3"/>
    <w:rsid w:val="007712CD"/>
  </w:style>
  <w:style w:type="character" w:customStyle="1" w:styleId="Absatz-Standardschriftart">
    <w:name w:val="Absatz-Standardschriftart"/>
    <w:rsid w:val="007712CD"/>
  </w:style>
  <w:style w:type="character" w:customStyle="1" w:styleId="WW-Absatz-Standardschriftart">
    <w:name w:val="WW-Absatz-Standardschriftart"/>
    <w:rsid w:val="007712CD"/>
  </w:style>
  <w:style w:type="character" w:customStyle="1" w:styleId="WW-Absatz-Standardschriftart1">
    <w:name w:val="WW-Absatz-Standardschriftart1"/>
    <w:rsid w:val="007712CD"/>
  </w:style>
  <w:style w:type="character" w:customStyle="1" w:styleId="WW8Num23z0">
    <w:name w:val="WW8Num23z0"/>
    <w:rsid w:val="007712CD"/>
    <w:rPr>
      <w:b/>
      <w:i w:val="0"/>
      <w:sz w:val="30"/>
      <w:szCs w:val="30"/>
    </w:rPr>
  </w:style>
  <w:style w:type="character" w:customStyle="1" w:styleId="WW8Num24z0">
    <w:name w:val="WW8Num24z0"/>
    <w:rsid w:val="007712CD"/>
    <w:rPr>
      <w:b/>
      <w:i w:val="0"/>
      <w:sz w:val="30"/>
      <w:szCs w:val="30"/>
    </w:rPr>
  </w:style>
  <w:style w:type="character" w:customStyle="1" w:styleId="WW8Num25z0">
    <w:name w:val="WW8Num25z0"/>
    <w:rsid w:val="007712CD"/>
    <w:rPr>
      <w:i w:val="0"/>
      <w:u w:val="single"/>
    </w:rPr>
  </w:style>
  <w:style w:type="character" w:customStyle="1" w:styleId="WW8Num26z0">
    <w:name w:val="WW8Num26z0"/>
    <w:rsid w:val="007712CD"/>
    <w:rPr>
      <w:b/>
      <w:i w:val="0"/>
    </w:rPr>
  </w:style>
  <w:style w:type="character" w:customStyle="1" w:styleId="WW8Num27z0">
    <w:name w:val="WW8Num27z0"/>
    <w:rsid w:val="007712CD"/>
    <w:rPr>
      <w:b/>
      <w:i w:val="0"/>
    </w:rPr>
  </w:style>
  <w:style w:type="character" w:customStyle="1" w:styleId="WW8Num28z0">
    <w:name w:val="WW8Num28z0"/>
    <w:rsid w:val="007712CD"/>
    <w:rPr>
      <w:b/>
      <w:i w:val="0"/>
      <w:sz w:val="30"/>
      <w:szCs w:val="30"/>
    </w:rPr>
  </w:style>
  <w:style w:type="character" w:customStyle="1" w:styleId="WW8Num29z0">
    <w:name w:val="WW8Num29z0"/>
    <w:rsid w:val="007712CD"/>
    <w:rPr>
      <w:rFonts w:ascii="Times New Roman" w:eastAsia="Times New Roman" w:hAnsi="Times New Roman" w:cs="Times New Roman"/>
      <w:b/>
      <w:i w:val="0"/>
    </w:rPr>
  </w:style>
  <w:style w:type="character" w:customStyle="1" w:styleId="WW8Num31z0">
    <w:name w:val="WW8Num31z0"/>
    <w:rsid w:val="007712CD"/>
    <w:rPr>
      <w:b/>
      <w:i w:val="0"/>
      <w:sz w:val="30"/>
      <w:szCs w:val="30"/>
    </w:rPr>
  </w:style>
  <w:style w:type="character" w:customStyle="1" w:styleId="WW8Num32z0">
    <w:name w:val="WW8Num32z0"/>
    <w:rsid w:val="007712CD"/>
    <w:rPr>
      <w:b/>
      <w:i w:val="0"/>
    </w:rPr>
  </w:style>
  <w:style w:type="character" w:customStyle="1" w:styleId="2ffb">
    <w:name w:val="Основной шрифт абзаца2"/>
    <w:rsid w:val="007712CD"/>
  </w:style>
  <w:style w:type="character" w:customStyle="1" w:styleId="WW-Absatz-Standardschriftart11">
    <w:name w:val="WW-Absatz-Standardschriftart11"/>
    <w:rsid w:val="007712CD"/>
  </w:style>
  <w:style w:type="character" w:customStyle="1" w:styleId="WW8Num4z1">
    <w:name w:val="WW8Num4z1"/>
    <w:rsid w:val="007712CD"/>
    <w:rPr>
      <w:rFonts w:ascii="Courier New" w:hAnsi="Courier New" w:cs="Courier New"/>
    </w:rPr>
  </w:style>
  <w:style w:type="character" w:customStyle="1" w:styleId="WW8Num4z3">
    <w:name w:val="WW8Num4z3"/>
    <w:rsid w:val="007712CD"/>
    <w:rPr>
      <w:rFonts w:ascii="Symbol" w:hAnsi="Symbol" w:cs="Symbol"/>
    </w:rPr>
  </w:style>
  <w:style w:type="character" w:customStyle="1" w:styleId="WW8Num5z1">
    <w:name w:val="WW8Num5z1"/>
    <w:rsid w:val="007712CD"/>
    <w:rPr>
      <w:rFonts w:ascii="Courier New" w:hAnsi="Courier New" w:cs="Courier New"/>
    </w:rPr>
  </w:style>
  <w:style w:type="character" w:customStyle="1" w:styleId="WW8Num5z3">
    <w:name w:val="WW8Num5z3"/>
    <w:rsid w:val="007712CD"/>
    <w:rPr>
      <w:rFonts w:ascii="Symbol" w:hAnsi="Symbol" w:cs="Symbol"/>
    </w:rPr>
  </w:style>
  <w:style w:type="character" w:customStyle="1" w:styleId="WW8Num12z1">
    <w:name w:val="WW8Num12z1"/>
    <w:rsid w:val="007712CD"/>
    <w:rPr>
      <w:rFonts w:ascii="Courier New" w:hAnsi="Courier New" w:cs="Courier New"/>
    </w:rPr>
  </w:style>
  <w:style w:type="character" w:customStyle="1" w:styleId="WW8Num12z3">
    <w:name w:val="WW8Num12z3"/>
    <w:rsid w:val="007712CD"/>
    <w:rPr>
      <w:rFonts w:ascii="Symbol" w:hAnsi="Symbol" w:cs="Symbol"/>
    </w:rPr>
  </w:style>
  <w:style w:type="character" w:customStyle="1" w:styleId="WW8NumSt1z0">
    <w:name w:val="WW8NumSt1z0"/>
    <w:rsid w:val="007712CD"/>
    <w:rPr>
      <w:rFonts w:ascii="Times New Roman" w:hAnsi="Times New Roman" w:cs="Times New Roman"/>
    </w:rPr>
  </w:style>
  <w:style w:type="character" w:customStyle="1" w:styleId="WW8NumSt2z0">
    <w:name w:val="WW8NumSt2z0"/>
    <w:rsid w:val="007712CD"/>
    <w:rPr>
      <w:rFonts w:ascii="Times New Roman" w:hAnsi="Times New Roman" w:cs="Times New Roman"/>
    </w:rPr>
  </w:style>
  <w:style w:type="character" w:customStyle="1" w:styleId="WW8NumSt3z0">
    <w:name w:val="WW8NumSt3z0"/>
    <w:rsid w:val="007712CD"/>
    <w:rPr>
      <w:rFonts w:ascii="Times New Roman" w:hAnsi="Times New Roman" w:cs="Times New Roman"/>
    </w:rPr>
  </w:style>
  <w:style w:type="character" w:customStyle="1" w:styleId="docaccesstitle">
    <w:name w:val="docaccess_title"/>
    <w:rsid w:val="007712CD"/>
  </w:style>
  <w:style w:type="paragraph" w:customStyle="1" w:styleId="4f2">
    <w:name w:val="Указатель4"/>
    <w:basedOn w:val="af6"/>
    <w:rsid w:val="007712CD"/>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7712CD"/>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7712CD"/>
    <w:pPr>
      <w:suppressLineNumbers/>
      <w:suppressAutoHyphens/>
      <w:spacing w:after="0" w:line="240" w:lineRule="auto"/>
    </w:pPr>
    <w:rPr>
      <w:rFonts w:eastAsia="Times New Roman" w:cs="Arial"/>
      <w:sz w:val="20"/>
      <w:szCs w:val="20"/>
      <w:lang w:eastAsia="zh-CN"/>
    </w:rPr>
  </w:style>
  <w:style w:type="paragraph" w:customStyle="1" w:styleId="2ffc">
    <w:name w:val="Указатель2"/>
    <w:basedOn w:val="af6"/>
    <w:rsid w:val="007712CD"/>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7712CD"/>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7712CD"/>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7712CD"/>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7712CD"/>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7712CD"/>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7712CD"/>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7712CD"/>
  </w:style>
  <w:style w:type="paragraph" w:customStyle="1" w:styleId="p8">
    <w:name w:val="p8"/>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7712CD"/>
  </w:style>
  <w:style w:type="character" w:customStyle="1" w:styleId="s41">
    <w:name w:val="s4"/>
    <w:uiPriority w:val="99"/>
    <w:rsid w:val="007712CD"/>
  </w:style>
  <w:style w:type="paragraph" w:customStyle="1" w:styleId="p6">
    <w:name w:val="p6"/>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7712CD"/>
    <w:rPr>
      <w:sz w:val="24"/>
    </w:rPr>
  </w:style>
  <w:style w:type="paragraph" w:customStyle="1" w:styleId="1ffff4">
    <w:name w:val="Заголовок оглавления1"/>
    <w:basedOn w:val="18"/>
    <w:next w:val="af6"/>
    <w:uiPriority w:val="99"/>
    <w:rsid w:val="007712CD"/>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7712CD"/>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7712CD"/>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7712CD"/>
    <w:pPr>
      <w:ind w:left="567"/>
      <w:jc w:val="left"/>
    </w:pPr>
    <w:rPr>
      <w:sz w:val="22"/>
    </w:rPr>
  </w:style>
  <w:style w:type="paragraph" w:styleId="afffffffffffff1">
    <w:name w:val="index heading"/>
    <w:basedOn w:val="af6"/>
    <w:next w:val="1fff3"/>
    <w:semiHidden/>
    <w:rsid w:val="007712CD"/>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7712CD"/>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7712CD"/>
  </w:style>
  <w:style w:type="table" w:customStyle="1" w:styleId="314">
    <w:name w:val="Сетка таблицы3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d">
    <w:name w:val="Основной текст (2)_"/>
    <w:link w:val="2ffe"/>
    <w:rsid w:val="007712CD"/>
    <w:rPr>
      <w:rFonts w:ascii="Segoe UI" w:eastAsia="Segoe UI" w:hAnsi="Segoe UI" w:cs="Segoe UI"/>
      <w:sz w:val="15"/>
      <w:szCs w:val="15"/>
      <w:shd w:val="clear" w:color="auto" w:fill="FFFFFF"/>
    </w:rPr>
  </w:style>
  <w:style w:type="paragraph" w:customStyle="1" w:styleId="2ffe">
    <w:name w:val="Основной текст (2)"/>
    <w:basedOn w:val="af6"/>
    <w:link w:val="2ffd"/>
    <w:rsid w:val="007712CD"/>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7712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7712CD"/>
  </w:style>
  <w:style w:type="table" w:customStyle="1" w:styleId="320">
    <w:name w:val="Сетка таблицы3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7712CD"/>
  </w:style>
  <w:style w:type="table" w:customStyle="1" w:styleId="420">
    <w:name w:val="Сетка таблицы4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7712CD"/>
  </w:style>
  <w:style w:type="table" w:customStyle="1" w:styleId="520">
    <w:name w:val="Сетка таблицы5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7712CD"/>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7712CD"/>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7712CD"/>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7712CD"/>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7712CD"/>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7712CD"/>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7712CD"/>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7712CD"/>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7712CD"/>
  </w:style>
  <w:style w:type="paragraph" w:customStyle="1" w:styleId="Main">
    <w:name w:val="Main"/>
    <w:link w:val="Main0"/>
    <w:rsid w:val="007712CD"/>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7712CD"/>
    <w:rPr>
      <w:rFonts w:eastAsia="Times New Roman" w:cs="Tahoma"/>
      <w:sz w:val="24"/>
      <w:szCs w:val="16"/>
      <w:lang w:eastAsia="ru-RU"/>
    </w:rPr>
  </w:style>
  <w:style w:type="character" w:customStyle="1" w:styleId="afffffffffffff2">
    <w:name w:val="Подпись к таблице_"/>
    <w:basedOn w:val="af7"/>
    <w:link w:val="afffffffffffff3"/>
    <w:rsid w:val="007712CD"/>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7712CD"/>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fd"/>
    <w:rsid w:val="007712C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fd"/>
    <w:rsid w:val="007712CD"/>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character" w:customStyle="1" w:styleId="2Exact">
    <w:name w:val="Основной текст (2) Exact"/>
    <w:basedOn w:val="af7"/>
    <w:uiPriority w:val="99"/>
    <w:rsid w:val="007712CD"/>
    <w:rPr>
      <w:rFonts w:ascii="Times New Roman" w:hAnsi="Times New Roman" w:cs="Times New Roman"/>
      <w:sz w:val="18"/>
      <w:szCs w:val="18"/>
      <w:u w:val="none"/>
    </w:rPr>
  </w:style>
  <w:style w:type="character" w:customStyle="1" w:styleId="Exact">
    <w:name w:val="Подпись к таблице Exact"/>
    <w:basedOn w:val="af7"/>
    <w:uiPriority w:val="99"/>
    <w:rsid w:val="007712CD"/>
    <w:rPr>
      <w:rFonts w:ascii="Times New Roman" w:hAnsi="Times New Roman" w:cs="Times New Roman"/>
      <w:sz w:val="18"/>
      <w:szCs w:val="18"/>
      <w:u w:val="none"/>
    </w:rPr>
  </w:style>
  <w:style w:type="character" w:customStyle="1" w:styleId="27pt">
    <w:name w:val="Основной текст (2) + 7 pt"/>
    <w:basedOn w:val="2ffd"/>
    <w:uiPriority w:val="99"/>
    <w:rsid w:val="007712CD"/>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fd"/>
    <w:uiPriority w:val="99"/>
    <w:rsid w:val="007712CD"/>
    <w:rPr>
      <w:rFonts w:ascii="AngsanaUPC" w:eastAsia="Segoe UI" w:hAnsi="AngsanaUPC" w:cs="AngsanaUPC"/>
      <w:i/>
      <w:iCs/>
      <w:sz w:val="19"/>
      <w:szCs w:val="19"/>
      <w:u w:val="none"/>
      <w:shd w:val="clear" w:color="auto" w:fill="FFFFFF"/>
    </w:rPr>
  </w:style>
  <w:style w:type="paragraph" w:customStyle="1" w:styleId="1ffff7">
    <w:name w:val="Обычный 1"/>
    <w:basedOn w:val="af6"/>
    <w:link w:val="1ffff8"/>
    <w:autoRedefine/>
    <w:rsid w:val="007712CD"/>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7712CD"/>
    <w:rPr>
      <w:rFonts w:eastAsia="Times New Roman" w:cs="Times New Roman"/>
      <w:sz w:val="24"/>
      <w:szCs w:val="24"/>
      <w:lang w:eastAsia="ru-RU"/>
    </w:rPr>
  </w:style>
  <w:style w:type="paragraph" w:customStyle="1" w:styleId="1f">
    <w:name w:val="Название книги1"/>
    <w:link w:val="afff9"/>
    <w:uiPriority w:val="33"/>
    <w:rsid w:val="007712CD"/>
    <w:pPr>
      <w:spacing w:after="0" w:line="240" w:lineRule="auto"/>
    </w:pPr>
    <w:rPr>
      <w:b/>
      <w:bCs/>
      <w:smallCaps/>
      <w:spacing w:val="5"/>
    </w:rPr>
  </w:style>
  <w:style w:type="paragraph" w:customStyle="1" w:styleId="1000">
    <w:name w:val="Обычный 1 + Перед:  0 пт После:  0 пт"/>
    <w:basedOn w:val="1ffff7"/>
    <w:next w:val="1ffff7"/>
    <w:rsid w:val="007712CD"/>
    <w:pPr>
      <w:tabs>
        <w:tab w:val="left" w:pos="13608"/>
      </w:tabs>
      <w:spacing w:line="240" w:lineRule="auto"/>
      <w:ind w:firstLine="720"/>
    </w:pPr>
    <w:rPr>
      <w:color w:val="000000"/>
      <w:sz w:val="28"/>
      <w:szCs w:val="20"/>
    </w:rPr>
  </w:style>
  <w:style w:type="character" w:customStyle="1" w:styleId="24">
    <w:name w:val="Оглавление 2 Знак"/>
    <w:link w:val="23"/>
    <w:uiPriority w:val="39"/>
    <w:rsid w:val="007712CD"/>
    <w:rPr>
      <w:rFonts w:asciiTheme="minorHAnsi" w:hAnsiTheme="minorHAnsi"/>
      <w:smallCaps/>
      <w:sz w:val="20"/>
      <w:szCs w:val="20"/>
    </w:rPr>
  </w:style>
  <w:style w:type="character" w:customStyle="1" w:styleId="43">
    <w:name w:val="Оглавление 4 Знак"/>
    <w:link w:val="42"/>
    <w:uiPriority w:val="39"/>
    <w:rsid w:val="007712CD"/>
    <w:rPr>
      <w:rFonts w:asciiTheme="minorHAnsi" w:hAnsiTheme="minorHAnsi"/>
      <w:sz w:val="18"/>
      <w:szCs w:val="18"/>
    </w:rPr>
  </w:style>
  <w:style w:type="character" w:customStyle="1" w:styleId="62">
    <w:name w:val="Оглавление 6 Знак"/>
    <w:link w:val="61"/>
    <w:uiPriority w:val="39"/>
    <w:rsid w:val="007712CD"/>
    <w:rPr>
      <w:rFonts w:asciiTheme="minorHAnsi" w:hAnsiTheme="minorHAnsi"/>
      <w:sz w:val="18"/>
      <w:szCs w:val="18"/>
    </w:rPr>
  </w:style>
  <w:style w:type="character" w:customStyle="1" w:styleId="72">
    <w:name w:val="Оглавление 7 Знак"/>
    <w:link w:val="71"/>
    <w:uiPriority w:val="39"/>
    <w:rsid w:val="007712CD"/>
    <w:rPr>
      <w:rFonts w:asciiTheme="minorHAnsi" w:hAnsiTheme="minorHAnsi"/>
      <w:sz w:val="18"/>
      <w:szCs w:val="18"/>
    </w:rPr>
  </w:style>
  <w:style w:type="character" w:customStyle="1" w:styleId="32">
    <w:name w:val="Оглавление 3 Знак"/>
    <w:link w:val="31"/>
    <w:uiPriority w:val="39"/>
    <w:rsid w:val="007712CD"/>
    <w:rPr>
      <w:rFonts w:asciiTheme="minorHAnsi" w:hAnsiTheme="minorHAnsi"/>
      <w:i/>
      <w:iCs/>
      <w:sz w:val="20"/>
      <w:szCs w:val="20"/>
    </w:rPr>
  </w:style>
  <w:style w:type="paragraph" w:customStyle="1" w:styleId="Footnote">
    <w:name w:val="Footnote"/>
    <w:rsid w:val="007712CD"/>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uiPriority w:val="39"/>
    <w:rsid w:val="007712CD"/>
    <w:rPr>
      <w:rFonts w:asciiTheme="minorHAnsi" w:hAnsiTheme="minorHAnsi"/>
      <w:b/>
      <w:bCs/>
      <w:caps/>
      <w:sz w:val="20"/>
      <w:szCs w:val="20"/>
    </w:rPr>
  </w:style>
  <w:style w:type="paragraph" w:customStyle="1" w:styleId="HeaderandFooter">
    <w:name w:val="Header and Footer"/>
    <w:rsid w:val="007712CD"/>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7712CD"/>
    <w:rPr>
      <w:rFonts w:asciiTheme="minorHAnsi" w:hAnsiTheme="minorHAnsi"/>
      <w:sz w:val="18"/>
      <w:szCs w:val="18"/>
    </w:rPr>
  </w:style>
  <w:style w:type="character" w:customStyle="1" w:styleId="82">
    <w:name w:val="Оглавление 8 Знак"/>
    <w:link w:val="81"/>
    <w:uiPriority w:val="39"/>
    <w:rsid w:val="007712CD"/>
    <w:rPr>
      <w:rFonts w:asciiTheme="minorHAnsi" w:hAnsiTheme="minorHAnsi"/>
      <w:sz w:val="18"/>
      <w:szCs w:val="18"/>
    </w:rPr>
  </w:style>
  <w:style w:type="character" w:customStyle="1" w:styleId="52">
    <w:name w:val="Оглавление 5 Знак"/>
    <w:link w:val="51"/>
    <w:uiPriority w:val="39"/>
    <w:rsid w:val="007712CD"/>
    <w:rPr>
      <w:rFonts w:asciiTheme="minorHAnsi" w:hAnsiTheme="minorHAnsi"/>
      <w:sz w:val="18"/>
      <w:szCs w:val="18"/>
    </w:rPr>
  </w:style>
  <w:style w:type="character" w:customStyle="1" w:styleId="affffff4">
    <w:name w:val="Текст таблицы Знак"/>
    <w:basedOn w:val="af7"/>
    <w:link w:val="affffff3"/>
    <w:rsid w:val="007712CD"/>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7712CD"/>
    <w:rPr>
      <w:rFonts w:ascii="Arial Black" w:eastAsia="Times New Roman" w:hAnsi="Arial Black" w:cs="Arial Black"/>
      <w:spacing w:val="-5"/>
      <w:sz w:val="16"/>
      <w:szCs w:val="16"/>
    </w:rPr>
  </w:style>
  <w:style w:type="paragraph" w:customStyle="1" w:styleId="11c">
    <w:name w:val="1.1. Приложение"/>
    <w:basedOn w:val="af6"/>
    <w:next w:val="af6"/>
    <w:qFormat/>
    <w:rsid w:val="007712CD"/>
    <w:pPr>
      <w:spacing w:after="0" w:line="240" w:lineRule="auto"/>
      <w:jc w:val="right"/>
    </w:pPr>
    <w:rPr>
      <w:rFonts w:eastAsia="Calibri" w:cs="Times New Roman"/>
      <w:sz w:val="24"/>
    </w:rPr>
  </w:style>
  <w:style w:type="table" w:customStyle="1" w:styleId="TableGrid">
    <w:name w:val="TableGrid"/>
    <w:rsid w:val="007712CD"/>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7712CD"/>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7712CD"/>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7712CD"/>
    <w:rPr>
      <w:b/>
    </w:rPr>
  </w:style>
  <w:style w:type="paragraph" w:customStyle="1" w:styleId="C">
    <w:name w:val="Cписок осн.(многоуровн.)"/>
    <w:basedOn w:val="afd"/>
    <w:uiPriority w:val="99"/>
    <w:rsid w:val="007712CD"/>
    <w:pPr>
      <w:widowControl/>
      <w:numPr>
        <w:numId w:val="37"/>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7712CD"/>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7712CD"/>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7712CD"/>
    <w:rPr>
      <w:rFonts w:ascii="Calibri" w:eastAsia="Times New Roman" w:hAnsi="Calibri" w:cs="Times New Roman"/>
      <w:sz w:val="22"/>
      <w:lang w:eastAsia="ru-RU"/>
    </w:rPr>
  </w:style>
  <w:style w:type="table" w:customStyle="1" w:styleId="afffffffffffff8">
    <w:name w:val="таблица"/>
    <w:uiPriority w:val="99"/>
    <w:rsid w:val="007712CD"/>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7712CD"/>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7712CD"/>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7712CD"/>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7712CD"/>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7712CD"/>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7712CD"/>
    <w:rPr>
      <w:rFonts w:ascii="Arial" w:eastAsia="Times New Roman" w:hAnsi="Arial" w:cs="Arial"/>
      <w:sz w:val="24"/>
      <w:lang w:eastAsia="ar-SA"/>
    </w:rPr>
  </w:style>
  <w:style w:type="numbering" w:customStyle="1" w:styleId="1ai21511">
    <w:name w:val="1 / a / i21511"/>
    <w:basedOn w:val="af9"/>
    <w:next w:val="1ai"/>
    <w:rsid w:val="007712CD"/>
  </w:style>
  <w:style w:type="paragraph" w:customStyle="1" w:styleId="BlockQuotation">
    <w:name w:val="Block Quotation"/>
    <w:basedOn w:val="af6"/>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712CD"/>
  </w:style>
  <w:style w:type="paragraph" w:customStyle="1" w:styleId="HeaderBase">
    <w:name w:val="Header Base"/>
    <w:basedOn w:val="af6"/>
    <w:link w:val="HeaderBaseChar"/>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
    <w:name w:val="index 2"/>
    <w:basedOn w:val="IndexBase"/>
    <w:autoRedefine/>
    <w:semiHidden/>
    <w:rsid w:val="007712CD"/>
    <w:pPr>
      <w:spacing w:line="240" w:lineRule="auto"/>
      <w:ind w:left="720"/>
    </w:pPr>
  </w:style>
  <w:style w:type="paragraph" w:styleId="3ff">
    <w:name w:val="index 3"/>
    <w:basedOn w:val="IndexBase"/>
    <w:autoRedefine/>
    <w:semiHidden/>
    <w:rsid w:val="007712CD"/>
    <w:pPr>
      <w:spacing w:line="240" w:lineRule="auto"/>
      <w:ind w:left="1080"/>
    </w:pPr>
  </w:style>
  <w:style w:type="paragraph" w:styleId="4f3">
    <w:name w:val="index 4"/>
    <w:basedOn w:val="IndexBase"/>
    <w:autoRedefine/>
    <w:semiHidden/>
    <w:rsid w:val="007712CD"/>
    <w:pPr>
      <w:spacing w:line="240" w:lineRule="auto"/>
      <w:ind w:left="1440"/>
    </w:pPr>
  </w:style>
  <w:style w:type="paragraph" w:styleId="5f">
    <w:name w:val="index 5"/>
    <w:basedOn w:val="IndexBase"/>
    <w:autoRedefine/>
    <w:semiHidden/>
    <w:rsid w:val="007712CD"/>
    <w:pPr>
      <w:spacing w:line="240" w:lineRule="auto"/>
      <w:ind w:left="1800"/>
    </w:pPr>
  </w:style>
  <w:style w:type="character" w:customStyle="1" w:styleId="Lead-inEmphasis">
    <w:name w:val="Lead-in Emphasis"/>
    <w:rsid w:val="007712CD"/>
    <w:rPr>
      <w:rFonts w:ascii="Arial Black" w:hAnsi="Arial Black" w:cs="Arial Black"/>
      <w:spacing w:val="-4"/>
      <w:sz w:val="18"/>
      <w:szCs w:val="18"/>
    </w:rPr>
  </w:style>
  <w:style w:type="paragraph" w:customStyle="1" w:styleId="PartLabel">
    <w:name w:val="Part Label"/>
    <w:basedOn w:val="af6"/>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7712CD"/>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7712CD"/>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7712CD"/>
    <w:rPr>
      <w:rFonts w:cs="Times New Roman"/>
      <w:i/>
      <w:iCs/>
      <w:spacing w:val="-6"/>
      <w:sz w:val="24"/>
      <w:szCs w:val="24"/>
    </w:rPr>
  </w:style>
  <w:style w:type="paragraph" w:customStyle="1" w:styleId="SubtitleCover">
    <w:name w:val="Subtitle Cover"/>
    <w:basedOn w:val="TitleCover"/>
    <w:next w:val="afd"/>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712CD"/>
    <w:rPr>
      <w:rFonts w:cs="Times New Roman"/>
      <w:b/>
      <w:bCs/>
      <w:vertAlign w:val="superscript"/>
    </w:rPr>
  </w:style>
  <w:style w:type="paragraph" w:customStyle="1" w:styleId="TableHeader">
    <w:name w:val="Table Header"/>
    <w:basedOn w:val="af6"/>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7712CD"/>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7712CD"/>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7712CD"/>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7712CD"/>
    <w:pPr>
      <w:framePr w:wrap="auto"/>
    </w:pPr>
  </w:style>
  <w:style w:type="paragraph" w:customStyle="1" w:styleId="FrontPageFrame">
    <w:name w:val="FrontPageFrame"/>
    <w:basedOn w:val="af6"/>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7712CD"/>
    <w:pPr>
      <w:framePr w:wrap="auto"/>
    </w:pPr>
  </w:style>
  <w:style w:type="table" w:customStyle="1" w:styleId="511">
    <w:name w:val="Сетка таблицы 51"/>
    <w:basedOn w:val="af8"/>
    <w:next w:val="58"/>
    <w:rsid w:val="007712CD"/>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7712CD"/>
    <w:pPr>
      <w:tabs>
        <w:tab w:val="num" w:pos="643"/>
        <w:tab w:val="num" w:pos="1492"/>
      </w:tabs>
      <w:spacing w:before="0"/>
      <w:ind w:left="360" w:hanging="360"/>
      <w:outlineLvl w:val="3"/>
    </w:pPr>
  </w:style>
  <w:style w:type="paragraph" w:customStyle="1" w:styleId="77">
    <w:name w:val="заголовок 7"/>
    <w:basedOn w:val="af6"/>
    <w:next w:val="af6"/>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7712CD"/>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7712CD"/>
    <w:rPr>
      <w:rFonts w:ascii="Arial" w:eastAsia="Times New Roman" w:hAnsi="Arial" w:cs="Arial"/>
      <w:b/>
      <w:bCs/>
      <w:spacing w:val="-4"/>
      <w:kern w:val="28"/>
      <w:szCs w:val="28"/>
    </w:rPr>
  </w:style>
  <w:style w:type="character" w:customStyle="1" w:styleId="PictureChar">
    <w:name w:val="Picture Char"/>
    <w:basedOn w:val="af7"/>
    <w:link w:val="Picture"/>
    <w:locked/>
    <w:rsid w:val="007712CD"/>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7712CD"/>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7712CD"/>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712CD"/>
    <w:pPr>
      <w:adjustRightInd/>
      <w:spacing w:before="0" w:line="240" w:lineRule="auto"/>
      <w:textAlignment w:val="auto"/>
    </w:pPr>
  </w:style>
  <w:style w:type="table" w:customStyle="1" w:styleId="TableGrid1">
    <w:name w:val="Table Grid1"/>
    <w:rsid w:val="007712CD"/>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7712CD"/>
    <w:rPr>
      <w:rFonts w:ascii="Arial" w:hAnsi="Arial" w:cs="Arial"/>
      <w:spacing w:val="-5"/>
      <w:sz w:val="22"/>
      <w:szCs w:val="22"/>
      <w:lang w:val="ru-RU" w:eastAsia="en-US"/>
    </w:rPr>
  </w:style>
  <w:style w:type="character" w:customStyle="1" w:styleId="CharChar2">
    <w:name w:val="Char Char2"/>
    <w:basedOn w:val="af7"/>
    <w:rsid w:val="007712CD"/>
    <w:rPr>
      <w:rFonts w:ascii="Arial" w:hAnsi="Arial" w:cs="Arial"/>
      <w:spacing w:val="-5"/>
      <w:sz w:val="22"/>
      <w:szCs w:val="22"/>
      <w:lang w:val="ru-RU" w:eastAsia="en-US"/>
    </w:rPr>
  </w:style>
  <w:style w:type="paragraph" w:customStyle="1" w:styleId="txblblueb">
    <w:name w:val="txblblueb"/>
    <w:basedOn w:val="af6"/>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7712CD"/>
    <w:rPr>
      <w:rFonts w:ascii="Arial" w:hAnsi="Arial" w:cs="Arial"/>
      <w:spacing w:val="-5"/>
      <w:sz w:val="22"/>
      <w:szCs w:val="22"/>
      <w:lang w:val="ru-RU" w:eastAsia="en-US"/>
    </w:rPr>
  </w:style>
  <w:style w:type="character" w:customStyle="1" w:styleId="BodyTextKeepChar">
    <w:name w:val="Body Text Keep Char"/>
    <w:basedOn w:val="af7"/>
    <w:link w:val="BodyTextKeep"/>
    <w:locked/>
    <w:rsid w:val="007712CD"/>
    <w:rPr>
      <w:rFonts w:ascii="Arial" w:eastAsia="Times New Roman" w:hAnsi="Arial" w:cs="Arial"/>
      <w:spacing w:val="-5"/>
      <w:sz w:val="22"/>
    </w:rPr>
  </w:style>
  <w:style w:type="character" w:customStyle="1" w:styleId="150">
    <w:name w:val="Знак Знак15"/>
    <w:basedOn w:val="af7"/>
    <w:rsid w:val="007712CD"/>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7712CD"/>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7712CD"/>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7712CD"/>
    <w:rPr>
      <w:rFonts w:ascii="Arial" w:eastAsia="Times New Roman" w:hAnsi="Arial" w:cs="Arial"/>
      <w:spacing w:val="-5"/>
      <w:sz w:val="20"/>
      <w:szCs w:val="20"/>
    </w:rPr>
  </w:style>
  <w:style w:type="paragraph" w:customStyle="1" w:styleId="affffffffffffff0">
    <w:name w:val="Обычный абзац"/>
    <w:basedOn w:val="af6"/>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7712CD"/>
    <w:rPr>
      <w:rFonts w:ascii="Arial" w:eastAsia="Times New Roman" w:hAnsi="Arial" w:cs="Arial"/>
      <w:spacing w:val="-5"/>
      <w:sz w:val="16"/>
      <w:szCs w:val="16"/>
      <w:lang w:val="en-US"/>
    </w:rPr>
  </w:style>
  <w:style w:type="character" w:customStyle="1" w:styleId="ft">
    <w:name w:val="ft"/>
    <w:basedOn w:val="af7"/>
    <w:rsid w:val="007712CD"/>
    <w:rPr>
      <w:rFonts w:cs="Times New Roman"/>
    </w:rPr>
  </w:style>
  <w:style w:type="paragraph" w:customStyle="1" w:styleId="af0">
    <w:name w:val="заголовок С. и Л."/>
    <w:next w:val="af6"/>
    <w:autoRedefine/>
    <w:semiHidden/>
    <w:rsid w:val="007712CD"/>
    <w:pPr>
      <w:keepNext/>
      <w:numPr>
        <w:numId w:val="39"/>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7712CD"/>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7712CD"/>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7712CD"/>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7712CD"/>
    <w:pPr>
      <w:keepNext/>
      <w:numPr>
        <w:ilvl w:val="4"/>
        <w:numId w:val="39"/>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7712CD"/>
    <w:rPr>
      <w:rFonts w:ascii="Arial" w:hAnsi="Arial" w:cs="Arial"/>
      <w:color w:val="auto"/>
      <w:sz w:val="24"/>
      <w:szCs w:val="24"/>
    </w:rPr>
  </w:style>
  <w:style w:type="paragraph" w:customStyle="1" w:styleId="2fff0">
    <w:name w:val="Обычный 2"/>
    <w:basedOn w:val="af6"/>
    <w:rsid w:val="007712CD"/>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7712CD"/>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7712CD"/>
    <w:pPr>
      <w:keepNext/>
      <w:numPr>
        <w:numId w:val="40"/>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7712CD"/>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7712CD"/>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7712CD"/>
    <w:rPr>
      <w:b w:val="0"/>
      <w:bCs w:val="0"/>
    </w:rPr>
  </w:style>
  <w:style w:type="character" w:customStyle="1" w:styleId="NoSpacingChar">
    <w:name w:val="No Spacing Char"/>
    <w:basedOn w:val="af7"/>
    <w:link w:val="1fff9"/>
    <w:locked/>
    <w:rsid w:val="007712CD"/>
    <w:rPr>
      <w:rFonts w:ascii="Calibri" w:eastAsia="Times New Roman" w:hAnsi="Calibri" w:cs="Times New Roman"/>
      <w:sz w:val="22"/>
      <w:lang w:eastAsia="ru-RU"/>
    </w:rPr>
  </w:style>
  <w:style w:type="table" w:customStyle="1" w:styleId="-11">
    <w:name w:val="Веб-таблица 11"/>
    <w:basedOn w:val="af8"/>
    <w:next w:val="-1"/>
    <w:rsid w:val="007712CD"/>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7712CD"/>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7712CD"/>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7712CD"/>
    <w:pPr>
      <w:ind w:left="567"/>
    </w:pPr>
  </w:style>
  <w:style w:type="paragraph" w:customStyle="1" w:styleId="1ffffe">
    <w:name w:val="1"/>
    <w:basedOn w:val="af6"/>
    <w:autoRedefine/>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fff1">
    <w:name w:val="2"/>
    <w:basedOn w:val="af6"/>
    <w:autoRedefine/>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7712CD"/>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7712CD"/>
    <w:rPr>
      <w:rFonts w:ascii="Verdana" w:hAnsi="Verdana" w:cs="Verdana"/>
      <w:color w:val="000000"/>
      <w:sz w:val="18"/>
      <w:szCs w:val="18"/>
      <w:u w:val="none"/>
      <w:effect w:val="none"/>
    </w:rPr>
  </w:style>
  <w:style w:type="character" w:customStyle="1" w:styleId="tbln121">
    <w:name w:val="tbln121"/>
    <w:basedOn w:val="af7"/>
    <w:semiHidden/>
    <w:rsid w:val="007712CD"/>
    <w:rPr>
      <w:rFonts w:ascii="Arial" w:hAnsi="Arial" w:cs="Arial"/>
      <w:i/>
      <w:iCs/>
      <w:color w:val="000000"/>
      <w:sz w:val="18"/>
      <w:szCs w:val="18"/>
      <w:u w:val="none"/>
      <w:effect w:val="none"/>
    </w:rPr>
  </w:style>
  <w:style w:type="paragraph" w:customStyle="1" w:styleId="a5">
    <w:name w:val="абв"/>
    <w:basedOn w:val="---"/>
    <w:autoRedefine/>
    <w:semiHidden/>
    <w:rsid w:val="007712CD"/>
    <w:pPr>
      <w:numPr>
        <w:numId w:val="41"/>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7712CD"/>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712CD"/>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7712CD"/>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7712CD"/>
    <w:pPr>
      <w:numPr>
        <w:numId w:val="42"/>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7712CD"/>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7712CD"/>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7712CD"/>
    <w:pPr>
      <w:numPr>
        <w:ilvl w:val="2"/>
        <w:numId w:val="43"/>
      </w:numPr>
      <w:tabs>
        <w:tab w:val="clear" w:pos="720"/>
        <w:tab w:val="num" w:pos="2160"/>
      </w:tabs>
      <w:ind w:left="360" w:hanging="360"/>
    </w:pPr>
  </w:style>
  <w:style w:type="paragraph" w:customStyle="1" w:styleId="affffffffffffffa">
    <w:name w:val="Название главы"/>
    <w:basedOn w:val="18"/>
    <w:next w:val="af6"/>
    <w:autoRedefine/>
    <w:semiHidden/>
    <w:rsid w:val="007712CD"/>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7712CD"/>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7712CD"/>
    <w:pPr>
      <w:keepNext/>
      <w:numPr>
        <w:numId w:val="44"/>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7712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7712CD"/>
    <w:pPr>
      <w:numPr>
        <w:numId w:val="0"/>
      </w:numPr>
    </w:pPr>
  </w:style>
  <w:style w:type="paragraph" w:customStyle="1" w:styleId="ab">
    <w:name w:val="Оглавление ПЗ"/>
    <w:basedOn w:val="1a"/>
    <w:autoRedefine/>
    <w:semiHidden/>
    <w:rsid w:val="007712CD"/>
    <w:pPr>
      <w:keepNext/>
      <w:numPr>
        <w:numId w:val="45"/>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7712CD"/>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7712CD"/>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7712CD"/>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7712CD"/>
    <w:pPr>
      <w:spacing w:line="360" w:lineRule="auto"/>
      <w:ind w:firstLine="709"/>
      <w:jc w:val="right"/>
    </w:pPr>
    <w:rPr>
      <w:rFonts w:ascii="Arial" w:hAnsi="Arial" w:cs="Arial"/>
    </w:rPr>
  </w:style>
  <w:style w:type="table" w:customStyle="1" w:styleId="316">
    <w:name w:val="31"/>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7712CD"/>
    <w:pPr>
      <w:keepNext/>
      <w:numPr>
        <w:numId w:val="46"/>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7712CD"/>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7712CD"/>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7712CD"/>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7712CD"/>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7712CD"/>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7712CD"/>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7712CD"/>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7712CD"/>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7712CD"/>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7712CD"/>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7712CD"/>
    <w:pPr>
      <w:keepNext/>
      <w:numPr>
        <w:numId w:val="47"/>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7712CD"/>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7712CD"/>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7712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7712CD"/>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7712C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7712CD"/>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7712CD"/>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7712CD"/>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7712CD"/>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7712CD"/>
    <w:pPr>
      <w:ind w:left="600"/>
    </w:pPr>
  </w:style>
  <w:style w:type="paragraph" w:customStyle="1" w:styleId="afffffffffffffffd">
    <w:name w:val="ЧАСТЬ ПОДРАЗДЕЛА"/>
    <w:basedOn w:val="affffffffffffff2"/>
    <w:next w:val="affffffffffffff2"/>
    <w:autoRedefine/>
    <w:rsid w:val="007712CD"/>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7712CD"/>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7712CD"/>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7712CD"/>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7712CD"/>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7712CD"/>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7712CD"/>
    <w:pPr>
      <w:keepNext/>
      <w:numPr>
        <w:numId w:val="48"/>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7712CD"/>
    <w:rPr>
      <w:rFonts w:ascii="Arial" w:eastAsia="Times New Roman" w:hAnsi="Arial" w:cs="Arial"/>
      <w:sz w:val="24"/>
      <w:szCs w:val="24"/>
      <w:lang w:eastAsia="ru-RU"/>
    </w:rPr>
  </w:style>
  <w:style w:type="table" w:customStyle="1" w:styleId="321">
    <w:name w:val="32"/>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7712CD"/>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7712CD"/>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7712CD"/>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7712CD"/>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7712CD"/>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7712CD"/>
    <w:rPr>
      <w:rFonts w:ascii="Arial Narrow" w:eastAsia="Times New Roman" w:hAnsi="Arial Narrow" w:cs="Arial Narrow"/>
      <w:b/>
      <w:bCs/>
      <w:sz w:val="20"/>
      <w:szCs w:val="20"/>
      <w:lang w:eastAsia="ru-RU"/>
    </w:rPr>
  </w:style>
  <w:style w:type="table" w:styleId="-60">
    <w:name w:val="Light List Accent 6"/>
    <w:basedOn w:val="af8"/>
    <w:rsid w:val="007712CD"/>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7712CD"/>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7712CD"/>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7712CD"/>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7712CD"/>
    <w:pPr>
      <w:spacing w:after="0" w:line="240" w:lineRule="auto"/>
    </w:pPr>
    <w:rPr>
      <w:rFonts w:ascii="Calibri" w:eastAsia="Times New Roman" w:hAnsi="Calibri" w:cs="Calibri"/>
      <w:sz w:val="22"/>
    </w:rPr>
  </w:style>
  <w:style w:type="table" w:customStyle="1" w:styleId="3100">
    <w:name w:val="310"/>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7712CD"/>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7712CD"/>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7712CD"/>
    <w:rPr>
      <w:rFonts w:cs="Times New Roman"/>
    </w:rPr>
  </w:style>
  <w:style w:type="paragraph" w:customStyle="1" w:styleId="1fffff3">
    <w:name w:val="Обычный абзац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7712CD"/>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7712CD"/>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7712CD"/>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7712CD"/>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7712CD"/>
    <w:pPr>
      <w:keepNext/>
      <w:numPr>
        <w:numId w:val="49"/>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7712CD"/>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7712CD"/>
    <w:rPr>
      <w:rFonts w:cs="Times New Roman"/>
      <w:b/>
      <w:bCs/>
      <w:sz w:val="24"/>
      <w:szCs w:val="24"/>
    </w:rPr>
  </w:style>
  <w:style w:type="character" w:customStyle="1" w:styleId="1fffff5">
    <w:name w:val="Схема документа Знак1"/>
    <w:basedOn w:val="af7"/>
    <w:uiPriority w:val="99"/>
    <w:semiHidden/>
    <w:rsid w:val="007712CD"/>
    <w:rPr>
      <w:rFonts w:ascii="Tahoma" w:hAnsi="Tahoma" w:cs="Tahoma"/>
      <w:shd w:val="clear" w:color="auto" w:fill="000080"/>
    </w:rPr>
  </w:style>
  <w:style w:type="paragraph" w:customStyle="1" w:styleId="21c">
    <w:name w:val="Обычный 2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7712CD"/>
    <w:rPr>
      <w:rFonts w:ascii="Arial" w:hAnsi="Arial" w:cs="Arial"/>
      <w:sz w:val="24"/>
      <w:szCs w:val="24"/>
    </w:rPr>
  </w:style>
  <w:style w:type="paragraph" w:customStyle="1" w:styleId="2fff2">
    <w:name w:val="Обычный абзац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7712CD"/>
    <w:rPr>
      <w:rFonts w:ascii="Arial" w:hAnsi="Arial" w:cs="Arial"/>
      <w:sz w:val="24"/>
      <w:szCs w:val="24"/>
      <w:lang w:val="ru-RU" w:eastAsia="ru-RU"/>
    </w:rPr>
  </w:style>
  <w:style w:type="paragraph" w:customStyle="1" w:styleId="3120">
    <w:name w:val="Основной текст с отступом 312"/>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7712CD"/>
    <w:rPr>
      <w:rFonts w:cs="Times New Roman"/>
      <w:sz w:val="24"/>
      <w:szCs w:val="24"/>
      <w:lang w:val="ru-RU" w:eastAsia="ru-RU"/>
    </w:rPr>
  </w:style>
  <w:style w:type="paragraph" w:customStyle="1" w:styleId="1fffff8">
    <w:name w:val="маркированный1"/>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7712CD"/>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7712CD"/>
    <w:rPr>
      <w:rFonts w:ascii="Arial" w:hAnsi="Arial" w:cs="Arial"/>
      <w:b/>
      <w:bCs/>
      <w:i/>
      <w:iCs/>
      <w:sz w:val="28"/>
      <w:szCs w:val="28"/>
    </w:rPr>
  </w:style>
  <w:style w:type="character" w:customStyle="1" w:styleId="322">
    <w:name w:val="Заголовок 3 Знак2"/>
    <w:basedOn w:val="af7"/>
    <w:uiPriority w:val="99"/>
    <w:rsid w:val="007712CD"/>
    <w:rPr>
      <w:rFonts w:ascii="Arial" w:hAnsi="Arial" w:cs="Arial"/>
      <w:b/>
      <w:bCs/>
      <w:sz w:val="26"/>
      <w:szCs w:val="26"/>
    </w:rPr>
  </w:style>
  <w:style w:type="character" w:customStyle="1" w:styleId="2fff3">
    <w:name w:val="Основной текст с отступом Знак2"/>
    <w:basedOn w:val="af7"/>
    <w:uiPriority w:val="99"/>
    <w:rsid w:val="007712CD"/>
    <w:rPr>
      <w:rFonts w:cs="Times New Roman"/>
      <w:sz w:val="28"/>
      <w:szCs w:val="28"/>
    </w:rPr>
  </w:style>
  <w:style w:type="character" w:customStyle="1" w:styleId="2fff4">
    <w:name w:val="Название Знак2"/>
    <w:basedOn w:val="af7"/>
    <w:uiPriority w:val="99"/>
    <w:rsid w:val="007712CD"/>
    <w:rPr>
      <w:rFonts w:cs="Times New Roman"/>
      <w:b/>
      <w:bCs/>
      <w:sz w:val="24"/>
      <w:szCs w:val="24"/>
    </w:rPr>
  </w:style>
  <w:style w:type="character" w:customStyle="1" w:styleId="323">
    <w:name w:val="Основной текст 3 Знак2"/>
    <w:basedOn w:val="af7"/>
    <w:uiPriority w:val="99"/>
    <w:rsid w:val="007712CD"/>
    <w:rPr>
      <w:rFonts w:cs="Times New Roman"/>
      <w:sz w:val="22"/>
      <w:szCs w:val="22"/>
    </w:rPr>
  </w:style>
  <w:style w:type="character" w:customStyle="1" w:styleId="2fff5">
    <w:name w:val="Верхний колонтитул Знак2"/>
    <w:basedOn w:val="af7"/>
    <w:uiPriority w:val="99"/>
    <w:rsid w:val="007712CD"/>
    <w:rPr>
      <w:rFonts w:cs="Times New Roman"/>
      <w:sz w:val="24"/>
      <w:szCs w:val="24"/>
    </w:rPr>
  </w:style>
  <w:style w:type="character" w:customStyle="1" w:styleId="2fff6">
    <w:name w:val="Схема документа Знак2"/>
    <w:basedOn w:val="af7"/>
    <w:uiPriority w:val="99"/>
    <w:semiHidden/>
    <w:rsid w:val="007712CD"/>
    <w:rPr>
      <w:rFonts w:ascii="Tahoma" w:hAnsi="Tahoma" w:cs="Tahoma"/>
      <w:shd w:val="clear" w:color="auto" w:fill="000080"/>
    </w:rPr>
  </w:style>
  <w:style w:type="paragraph" w:customStyle="1" w:styleId="225">
    <w:name w:val="Обычный 22"/>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2fff7">
    <w:name w:val="Текст примечания Знак2"/>
    <w:basedOn w:val="af7"/>
    <w:uiPriority w:val="99"/>
    <w:rsid w:val="007712CD"/>
    <w:rPr>
      <w:rFonts w:cs="Times New Roman"/>
    </w:rPr>
  </w:style>
  <w:style w:type="character" w:customStyle="1" w:styleId="2fff8">
    <w:name w:val="Абзац списка Знак2"/>
    <w:basedOn w:val="af7"/>
    <w:uiPriority w:val="99"/>
    <w:rsid w:val="007712CD"/>
    <w:rPr>
      <w:rFonts w:ascii="Arial" w:hAnsi="Arial" w:cs="Arial"/>
      <w:sz w:val="24"/>
      <w:szCs w:val="24"/>
    </w:rPr>
  </w:style>
  <w:style w:type="paragraph" w:customStyle="1" w:styleId="BlockQuotation1">
    <w:name w:val="Block Quotation1"/>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7712CD"/>
    <w:rPr>
      <w:rFonts w:ascii="Arial" w:hAnsi="Arial" w:cs="Arial"/>
      <w:spacing w:val="-5"/>
      <w:sz w:val="16"/>
      <w:szCs w:val="16"/>
      <w:lang w:val="en-US" w:eastAsia="en-US"/>
    </w:rPr>
  </w:style>
  <w:style w:type="paragraph" w:customStyle="1" w:styleId="HeaderBase1">
    <w:name w:val="Header Base1"/>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7712CD"/>
    <w:rPr>
      <w:rFonts w:ascii="Arial" w:hAnsi="Arial" w:cs="Arial"/>
      <w:sz w:val="22"/>
      <w:szCs w:val="22"/>
      <w:lang w:eastAsia="en-US"/>
    </w:rPr>
  </w:style>
  <w:style w:type="paragraph" w:customStyle="1" w:styleId="PartLabel1">
    <w:name w:val="Part Label1"/>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7712CD"/>
    <w:rPr>
      <w:rFonts w:cs="Times New Roman"/>
      <w:sz w:val="24"/>
      <w:szCs w:val="24"/>
    </w:rPr>
  </w:style>
  <w:style w:type="paragraph" w:customStyle="1" w:styleId="StyleHeading3Justified1">
    <w:name w:val="Style Heading 3 + Justified1"/>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7712CD"/>
    <w:pPr>
      <w:framePr w:wrap="auto"/>
    </w:pPr>
  </w:style>
  <w:style w:type="paragraph" w:customStyle="1" w:styleId="FrontPageFrame1">
    <w:name w:val="FrontPageFrame1"/>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7712CD"/>
    <w:pPr>
      <w:framePr w:wrap="auto"/>
    </w:pPr>
  </w:style>
  <w:style w:type="paragraph" w:customStyle="1" w:styleId="ConsNormal1">
    <w:name w:val="ConsNormal1"/>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7712CD"/>
    <w:pPr>
      <w:spacing w:before="0"/>
      <w:outlineLvl w:val="3"/>
    </w:pPr>
  </w:style>
  <w:style w:type="paragraph" w:customStyle="1" w:styleId="512">
    <w:name w:val="заголовок 51"/>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7712CD"/>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7712CD"/>
    <w:rPr>
      <w:rFonts w:ascii="Arial" w:eastAsia="Times New Roman" w:hAnsi="Arial" w:cs="Arial"/>
      <w:b/>
      <w:bCs/>
      <w:spacing w:val="-4"/>
      <w:kern w:val="28"/>
      <w:szCs w:val="28"/>
    </w:rPr>
  </w:style>
  <w:style w:type="character" w:customStyle="1" w:styleId="PictureChar1">
    <w:name w:val="Picture Char1"/>
    <w:basedOn w:val="af7"/>
    <w:uiPriority w:val="99"/>
    <w:rsid w:val="007712CD"/>
    <w:rPr>
      <w:rFonts w:ascii="Arial" w:hAnsi="Arial" w:cs="Arial"/>
      <w:spacing w:val="-5"/>
      <w:lang w:val="en-US" w:eastAsia="en-US"/>
    </w:rPr>
  </w:style>
  <w:style w:type="character" w:customStyle="1" w:styleId="HeaderBaseChar1">
    <w:name w:val="Header Base Char1"/>
    <w:basedOn w:val="af7"/>
    <w:uiPriority w:val="99"/>
    <w:rsid w:val="007712CD"/>
    <w:rPr>
      <w:rFonts w:ascii="Arial" w:hAnsi="Arial" w:cs="Arial"/>
      <w:caps/>
      <w:spacing w:val="-5"/>
      <w:sz w:val="15"/>
      <w:szCs w:val="15"/>
      <w:lang w:val="en-US" w:eastAsia="en-US"/>
    </w:rPr>
  </w:style>
  <w:style w:type="character" w:customStyle="1" w:styleId="TableTextChar1">
    <w:name w:val="Table Text Char1"/>
    <w:basedOn w:val="af7"/>
    <w:uiPriority w:val="99"/>
    <w:rsid w:val="007712CD"/>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7712CD"/>
    <w:pPr>
      <w:adjustRightInd/>
      <w:spacing w:before="0" w:line="240" w:lineRule="auto"/>
      <w:textAlignment w:val="auto"/>
    </w:pPr>
  </w:style>
  <w:style w:type="table" w:customStyle="1" w:styleId="TableGrid11">
    <w:name w:val="Table Grid11"/>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7712CD"/>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7712CD"/>
    <w:rPr>
      <w:rFonts w:cs="Times New Roman"/>
      <w:sz w:val="26"/>
      <w:szCs w:val="26"/>
    </w:rPr>
  </w:style>
  <w:style w:type="character" w:customStyle="1" w:styleId="FootnoteBase10">
    <w:name w:val="Footnote Base Знак1"/>
    <w:basedOn w:val="af7"/>
    <w:uiPriority w:val="99"/>
    <w:rsid w:val="007712CD"/>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7712CD"/>
    <w:rPr>
      <w:rFonts w:ascii="Arial" w:hAnsi="Arial" w:cs="Arial"/>
      <w:spacing w:val="-5"/>
      <w:lang w:val="en-US" w:eastAsia="en-US"/>
    </w:rPr>
  </w:style>
  <w:style w:type="paragraph" w:customStyle="1" w:styleId="11f4">
    <w:name w:val="Стиль11"/>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7712CD"/>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7712CD"/>
    <w:rPr>
      <w:rFonts w:ascii="Times New Roman CYR" w:hAnsi="Times New Roman CYR" w:cs="Times New Roman CYR"/>
      <w:b/>
      <w:bCs/>
      <w:sz w:val="24"/>
      <w:szCs w:val="24"/>
    </w:rPr>
  </w:style>
  <w:style w:type="paragraph" w:customStyle="1" w:styleId="2110">
    <w:name w:val="Основной текст 211"/>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7712CD"/>
    <w:rPr>
      <w:b w:val="0"/>
      <w:bCs w:val="0"/>
    </w:rPr>
  </w:style>
  <w:style w:type="character" w:customStyle="1" w:styleId="1ffffff9">
    <w:name w:val="Без интервала Знак1"/>
    <w:basedOn w:val="af7"/>
    <w:uiPriority w:val="99"/>
    <w:rsid w:val="007712CD"/>
    <w:rPr>
      <w:rFonts w:ascii="Calibri" w:hAnsi="Calibri" w:cs="Calibri"/>
      <w:sz w:val="22"/>
      <w:szCs w:val="22"/>
      <w:lang w:val="ru-RU" w:eastAsia="en-US"/>
    </w:rPr>
  </w:style>
  <w:style w:type="paragraph" w:customStyle="1" w:styleId="1ffffffa">
    <w:name w:val=":::ХХХ осн1"/>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7712CD"/>
    <w:pPr>
      <w:spacing w:before="0" w:after="0" w:line="240" w:lineRule="auto"/>
      <w:ind w:left="567" w:firstLine="0"/>
    </w:pPr>
  </w:style>
  <w:style w:type="paragraph" w:customStyle="1" w:styleId="11f6">
    <w:name w:val="11"/>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7712CD"/>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7712CD"/>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7712CD"/>
    <w:pPr>
      <w:numPr>
        <w:numId w:val="0"/>
      </w:numPr>
      <w:spacing w:before="0" w:line="240" w:lineRule="auto"/>
      <w:jc w:val="left"/>
    </w:pPr>
  </w:style>
  <w:style w:type="character" w:customStyle="1" w:styleId="11f8">
    <w:name w:val="Оглавление 1 Знак1"/>
    <w:basedOn w:val="af7"/>
    <w:uiPriority w:val="99"/>
    <w:rsid w:val="007712CD"/>
    <w:rPr>
      <w:rFonts w:cs="Times New Roman"/>
    </w:rPr>
  </w:style>
  <w:style w:type="paragraph" w:customStyle="1" w:styleId="1fffffff8">
    <w:name w:val="Оглавление ПЗ1"/>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7712CD"/>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80">
    <w:name w:val="38"/>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9">
    <w:name w:val="прилБ2"/>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7712CD"/>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7712CD"/>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7712CD"/>
    <w:rPr>
      <w:rFonts w:cs="Times New Roman"/>
      <w:i/>
      <w:iCs/>
      <w:sz w:val="24"/>
      <w:szCs w:val="24"/>
    </w:rPr>
  </w:style>
  <w:style w:type="character" w:customStyle="1" w:styleId="911">
    <w:name w:val="Заголовок 9 Знак1"/>
    <w:basedOn w:val="af7"/>
    <w:uiPriority w:val="99"/>
    <w:rsid w:val="007712CD"/>
    <w:rPr>
      <w:rFonts w:ascii="Arial" w:hAnsi="Arial" w:cs="Arial"/>
      <w:sz w:val="22"/>
      <w:szCs w:val="22"/>
    </w:rPr>
  </w:style>
  <w:style w:type="character" w:customStyle="1" w:styleId="1ffffffff9">
    <w:name w:val="Подзаголовок Знак1"/>
    <w:basedOn w:val="af7"/>
    <w:uiPriority w:val="99"/>
    <w:rsid w:val="007712CD"/>
    <w:rPr>
      <w:rFonts w:cs="Times New Roman"/>
      <w:sz w:val="26"/>
      <w:szCs w:val="26"/>
    </w:rPr>
  </w:style>
  <w:style w:type="paragraph" w:customStyle="1" w:styleId="11fb">
    <w:name w:val="Обычный абзац1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7712CD"/>
    <w:rPr>
      <w:rFonts w:cs="Times New Roman"/>
      <w:b/>
      <w:bCs/>
      <w:sz w:val="24"/>
      <w:szCs w:val="24"/>
    </w:rPr>
  </w:style>
  <w:style w:type="character" w:customStyle="1" w:styleId="2111">
    <w:name w:val="Заголовок 2 Знак11"/>
    <w:basedOn w:val="af7"/>
    <w:uiPriority w:val="99"/>
    <w:rsid w:val="007712CD"/>
    <w:rPr>
      <w:rFonts w:ascii="Arial" w:hAnsi="Arial" w:cs="Arial"/>
      <w:b/>
      <w:bCs/>
      <w:i/>
      <w:iCs/>
      <w:sz w:val="28"/>
      <w:szCs w:val="28"/>
    </w:rPr>
  </w:style>
  <w:style w:type="character" w:customStyle="1" w:styleId="3110">
    <w:name w:val="Заголовок 3 Знак11"/>
    <w:basedOn w:val="af7"/>
    <w:uiPriority w:val="99"/>
    <w:rsid w:val="007712CD"/>
    <w:rPr>
      <w:rFonts w:ascii="Arial" w:hAnsi="Arial" w:cs="Arial"/>
      <w:b/>
      <w:bCs/>
      <w:sz w:val="26"/>
      <w:szCs w:val="26"/>
    </w:rPr>
  </w:style>
  <w:style w:type="character" w:customStyle="1" w:styleId="11fc">
    <w:name w:val="Основной текст с отступом Знак11"/>
    <w:basedOn w:val="af7"/>
    <w:uiPriority w:val="99"/>
    <w:rsid w:val="007712CD"/>
    <w:rPr>
      <w:rFonts w:cs="Times New Roman"/>
      <w:sz w:val="28"/>
      <w:szCs w:val="28"/>
    </w:rPr>
  </w:style>
  <w:style w:type="character" w:customStyle="1" w:styleId="11fd">
    <w:name w:val="Название Знак11"/>
    <w:basedOn w:val="af7"/>
    <w:uiPriority w:val="99"/>
    <w:rsid w:val="007712CD"/>
    <w:rPr>
      <w:rFonts w:cs="Times New Roman"/>
      <w:b/>
      <w:bCs/>
      <w:sz w:val="24"/>
      <w:szCs w:val="24"/>
    </w:rPr>
  </w:style>
  <w:style w:type="character" w:customStyle="1" w:styleId="3111">
    <w:name w:val="Основной текст 3 Знак11"/>
    <w:basedOn w:val="af7"/>
    <w:uiPriority w:val="99"/>
    <w:rsid w:val="007712CD"/>
    <w:rPr>
      <w:rFonts w:cs="Times New Roman"/>
      <w:sz w:val="22"/>
      <w:szCs w:val="22"/>
    </w:rPr>
  </w:style>
  <w:style w:type="character" w:customStyle="1" w:styleId="11fe">
    <w:name w:val="Верхний колонтитул Знак11"/>
    <w:basedOn w:val="af7"/>
    <w:uiPriority w:val="99"/>
    <w:rsid w:val="007712CD"/>
    <w:rPr>
      <w:rFonts w:cs="Times New Roman"/>
      <w:sz w:val="24"/>
      <w:szCs w:val="24"/>
    </w:rPr>
  </w:style>
  <w:style w:type="character" w:customStyle="1" w:styleId="11ff">
    <w:name w:val="Схема документа Знак11"/>
    <w:basedOn w:val="af7"/>
    <w:uiPriority w:val="99"/>
    <w:semiHidden/>
    <w:rsid w:val="007712CD"/>
    <w:rPr>
      <w:rFonts w:ascii="Tahoma" w:hAnsi="Tahoma" w:cs="Tahoma"/>
      <w:shd w:val="clear" w:color="auto" w:fill="000080"/>
    </w:rPr>
  </w:style>
  <w:style w:type="paragraph" w:customStyle="1" w:styleId="2112">
    <w:name w:val="Обычный 21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7712CD"/>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7712CD"/>
    <w:rPr>
      <w:rFonts w:cs="Times New Roman"/>
    </w:rPr>
  </w:style>
  <w:style w:type="character" w:customStyle="1" w:styleId="11ff2">
    <w:name w:val="Абзац списка Знак11"/>
    <w:basedOn w:val="af7"/>
    <w:uiPriority w:val="99"/>
    <w:rsid w:val="007712CD"/>
    <w:rPr>
      <w:rFonts w:ascii="Arial" w:hAnsi="Arial" w:cs="Arial"/>
      <w:sz w:val="24"/>
      <w:szCs w:val="24"/>
    </w:rPr>
  </w:style>
  <w:style w:type="character" w:customStyle="1" w:styleId="2fffa">
    <w:name w:val="Текст Знак2"/>
    <w:basedOn w:val="af7"/>
    <w:uiPriority w:val="99"/>
    <w:rsid w:val="007712CD"/>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7712CD"/>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7712CD"/>
    <w:rPr>
      <w:rFonts w:cs="Times New Roman"/>
    </w:rPr>
  </w:style>
  <w:style w:type="paragraph" w:customStyle="1" w:styleId="17">
    <w:name w:val="Приложение_1_уровень"/>
    <w:basedOn w:val="18"/>
    <w:link w:val="1ffffffffa"/>
    <w:uiPriority w:val="99"/>
    <w:rsid w:val="007712CD"/>
    <w:pPr>
      <w:keepNext/>
      <w:widowControl/>
      <w:numPr>
        <w:numId w:val="50"/>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b">
    <w:name w:val="Приложение_2_уровень"/>
    <w:basedOn w:val="20"/>
    <w:link w:val="2fffc"/>
    <w:uiPriority w:val="99"/>
    <w:rsid w:val="007712CD"/>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7712CD"/>
    <w:rPr>
      <w:rFonts w:ascii="Arial Black" w:eastAsia="Times New Roman" w:hAnsi="Arial Black" w:cs="Arial Black"/>
      <w:caps/>
      <w:spacing w:val="-8"/>
      <w:kern w:val="20"/>
      <w:sz w:val="24"/>
      <w:szCs w:val="24"/>
      <w:lang w:val="en-US"/>
    </w:rPr>
  </w:style>
  <w:style w:type="character" w:customStyle="1" w:styleId="2fffc">
    <w:name w:val="Приложение_2_уровень Знак"/>
    <w:basedOn w:val="21"/>
    <w:link w:val="2fffb"/>
    <w:uiPriority w:val="99"/>
    <w:locked/>
    <w:rsid w:val="007712CD"/>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7712CD"/>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7712CD"/>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7712CD"/>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7712CD"/>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7712CD"/>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7712CD"/>
    <w:rPr>
      <w:rFonts w:ascii="Arial" w:hAnsi="Arial" w:cs="Arial"/>
      <w:b/>
      <w:bCs/>
      <w:spacing w:val="-4"/>
      <w:kern w:val="28"/>
      <w:sz w:val="28"/>
      <w:szCs w:val="28"/>
      <w:lang w:eastAsia="en-US"/>
    </w:rPr>
  </w:style>
  <w:style w:type="character" w:customStyle="1" w:styleId="620">
    <w:name w:val="Заголовок 6 Знак2"/>
    <w:basedOn w:val="af7"/>
    <w:uiPriority w:val="99"/>
    <w:rsid w:val="007712CD"/>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7712CD"/>
    <w:rPr>
      <w:rFonts w:ascii="Arial" w:hAnsi="Arial" w:cs="Arial"/>
      <w:b/>
      <w:bCs/>
      <w:spacing w:val="-4"/>
      <w:kern w:val="28"/>
      <w:sz w:val="28"/>
      <w:szCs w:val="28"/>
      <w:lang w:eastAsia="en-US"/>
    </w:rPr>
  </w:style>
  <w:style w:type="character" w:customStyle="1" w:styleId="820">
    <w:name w:val="Заголовок 8 Знак2"/>
    <w:basedOn w:val="af7"/>
    <w:uiPriority w:val="99"/>
    <w:rsid w:val="007712CD"/>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7712CD"/>
    <w:rPr>
      <w:rFonts w:ascii="Arial" w:hAnsi="Arial" w:cs="Arial"/>
      <w:b/>
      <w:bCs/>
      <w:spacing w:val="-4"/>
      <w:kern w:val="28"/>
      <w:sz w:val="28"/>
      <w:szCs w:val="28"/>
      <w:lang w:eastAsia="en-US"/>
    </w:rPr>
  </w:style>
  <w:style w:type="character" w:customStyle="1" w:styleId="2fffd">
    <w:name w:val="Текст выноски Знак2"/>
    <w:basedOn w:val="af7"/>
    <w:uiPriority w:val="99"/>
    <w:semiHidden/>
    <w:rsid w:val="007712CD"/>
    <w:rPr>
      <w:rFonts w:ascii="Tahoma" w:hAnsi="Tahoma" w:cs="Tahoma"/>
      <w:spacing w:val="-5"/>
      <w:sz w:val="16"/>
      <w:szCs w:val="16"/>
      <w:lang w:val="en-US"/>
    </w:rPr>
  </w:style>
  <w:style w:type="paragraph" w:customStyle="1" w:styleId="BlockQuotation2">
    <w:name w:val="Block Quotation2"/>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7712CD"/>
    <w:rPr>
      <w:rFonts w:ascii="Arial" w:hAnsi="Arial" w:cs="Arial"/>
      <w:spacing w:val="-5"/>
    </w:rPr>
  </w:style>
  <w:style w:type="paragraph" w:customStyle="1" w:styleId="BodyTextKeep2">
    <w:name w:val="Body Text Keep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7712CD"/>
    <w:rPr>
      <w:rFonts w:ascii="Arial Black" w:hAnsi="Arial Black" w:cs="Arial Black"/>
      <w:b/>
      <w:bCs/>
      <w:spacing w:val="-30"/>
      <w:kern w:val="28"/>
      <w:sz w:val="28"/>
      <w:szCs w:val="28"/>
    </w:rPr>
  </w:style>
  <w:style w:type="character" w:customStyle="1" w:styleId="2fffe">
    <w:name w:val="Подзаголовок Знак2"/>
    <w:basedOn w:val="af7"/>
    <w:uiPriority w:val="99"/>
    <w:rsid w:val="007712CD"/>
    <w:rPr>
      <w:rFonts w:ascii="Arial" w:hAnsi="Arial" w:cs="Arial"/>
      <w:b/>
      <w:bCs/>
      <w:spacing w:val="-16"/>
      <w:kern w:val="28"/>
      <w:sz w:val="28"/>
      <w:szCs w:val="28"/>
    </w:rPr>
  </w:style>
  <w:style w:type="paragraph" w:customStyle="1" w:styleId="ChapterSubtitle2">
    <w:name w:val="Chapter Subtitle2"/>
    <w:basedOn w:val="affe"/>
    <w:uiPriority w:val="99"/>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7712CD"/>
    <w:rPr>
      <w:rFonts w:ascii="Arial" w:hAnsi="Arial" w:cs="Arial"/>
      <w:spacing w:val="-5"/>
      <w:sz w:val="20"/>
      <w:szCs w:val="20"/>
      <w:lang w:val="en-US"/>
    </w:rPr>
  </w:style>
  <w:style w:type="paragraph" w:customStyle="1" w:styleId="CompanyName2">
    <w:name w:val="Company Name2"/>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7712CD"/>
  </w:style>
  <w:style w:type="character" w:customStyle="1" w:styleId="2ffff">
    <w:name w:val="Текст концевой сноски Знак2"/>
    <w:basedOn w:val="af7"/>
    <w:uiPriority w:val="99"/>
    <w:rsid w:val="007712CD"/>
    <w:rPr>
      <w:rFonts w:ascii="Arial" w:hAnsi="Arial" w:cs="Arial"/>
      <w:spacing w:val="-5"/>
      <w:sz w:val="20"/>
      <w:szCs w:val="20"/>
      <w:lang w:val="en-US"/>
    </w:rPr>
  </w:style>
  <w:style w:type="paragraph" w:customStyle="1" w:styleId="HeaderBase2">
    <w:name w:val="Header Base2"/>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0">
    <w:name w:val="Нижний колонтитул Знак2"/>
    <w:basedOn w:val="af7"/>
    <w:uiPriority w:val="99"/>
    <w:rsid w:val="007712CD"/>
    <w:rPr>
      <w:rFonts w:ascii="Arial" w:hAnsi="Arial" w:cs="Arial"/>
      <w:caps/>
      <w:spacing w:val="-5"/>
      <w:sz w:val="20"/>
      <w:szCs w:val="20"/>
      <w:lang w:val="en-US"/>
    </w:rPr>
  </w:style>
  <w:style w:type="paragraph" w:customStyle="1" w:styleId="FooterEven2">
    <w:name w:val="Footer Even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7712CD"/>
    <w:rPr>
      <w:rFonts w:ascii="Arial" w:hAnsi="Arial" w:cs="Arial"/>
      <w:caps/>
      <w:spacing w:val="-5"/>
      <w:sz w:val="20"/>
      <w:szCs w:val="20"/>
      <w:lang w:val="en-US"/>
    </w:rPr>
  </w:style>
  <w:style w:type="paragraph" w:customStyle="1" w:styleId="HeaderEven2">
    <w:name w:val="Header Even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1">
    <w:name w:val="Шапка Знак2"/>
    <w:basedOn w:val="af7"/>
    <w:uiPriority w:val="99"/>
    <w:rsid w:val="007712CD"/>
    <w:rPr>
      <w:rFonts w:ascii="Arial" w:hAnsi="Arial" w:cs="Arial"/>
    </w:rPr>
  </w:style>
  <w:style w:type="paragraph" w:customStyle="1" w:styleId="PartLabel2">
    <w:name w:val="Part Label2"/>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7712CD"/>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7712CD"/>
    <w:rPr>
      <w:rFonts w:ascii="Arial" w:hAnsi="Arial" w:cs="Arial"/>
      <w:spacing w:val="-5"/>
    </w:rPr>
  </w:style>
  <w:style w:type="paragraph" w:customStyle="1" w:styleId="StyleHeading3Justified2">
    <w:name w:val="Style Heading 3 + Justified2"/>
    <w:basedOn w:val="3"/>
    <w:uiPriority w:val="99"/>
    <w:rsid w:val="007712CD"/>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7712CD"/>
    <w:rPr>
      <w:rFonts w:ascii="Arial" w:hAnsi="Arial" w:cs="Arial"/>
      <w:spacing w:val="-5"/>
      <w:sz w:val="20"/>
      <w:szCs w:val="20"/>
      <w:lang w:val="en-US"/>
    </w:rPr>
  </w:style>
  <w:style w:type="character" w:customStyle="1" w:styleId="324">
    <w:name w:val="Основной текст с отступом 3 Знак2"/>
    <w:basedOn w:val="af7"/>
    <w:uiPriority w:val="99"/>
    <w:rsid w:val="007712CD"/>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7712CD"/>
    <w:pPr>
      <w:framePr w:wrap="auto"/>
    </w:pPr>
  </w:style>
  <w:style w:type="paragraph" w:customStyle="1" w:styleId="FrontPageFrame2">
    <w:name w:val="FrontPageFrame2"/>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7712CD"/>
    <w:pPr>
      <w:framePr w:wrap="auto"/>
    </w:pPr>
  </w:style>
  <w:style w:type="paragraph" w:customStyle="1" w:styleId="ConsNormal2">
    <w:name w:val="ConsNormal2"/>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7712CD"/>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7712CD"/>
    <w:pPr>
      <w:spacing w:before="0"/>
      <w:outlineLvl w:val="3"/>
    </w:pPr>
  </w:style>
  <w:style w:type="paragraph" w:customStyle="1" w:styleId="521">
    <w:name w:val="заголовок 52"/>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7712CD"/>
    <w:rPr>
      <w:rFonts w:ascii="Arial" w:hAnsi="Arial" w:cs="Arial"/>
      <w:spacing w:val="-5"/>
      <w:sz w:val="20"/>
      <w:szCs w:val="20"/>
      <w:lang w:val="en-US"/>
    </w:rPr>
  </w:style>
  <w:style w:type="paragraph" w:customStyle="1" w:styleId="2ffff2">
    <w:name w:val="Ариал2"/>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7712CD"/>
    <w:rPr>
      <w:rFonts w:ascii="Arial" w:hAnsi="Arial" w:cs="Arial"/>
      <w:b/>
      <w:bCs/>
      <w:spacing w:val="-4"/>
      <w:kern w:val="28"/>
      <w:sz w:val="28"/>
      <w:szCs w:val="28"/>
    </w:rPr>
  </w:style>
  <w:style w:type="character" w:customStyle="1" w:styleId="PictureChar2">
    <w:name w:val="Picture Char2"/>
    <w:basedOn w:val="af7"/>
    <w:uiPriority w:val="99"/>
    <w:rsid w:val="007712CD"/>
    <w:rPr>
      <w:rFonts w:ascii="Arial" w:hAnsi="Arial" w:cs="Arial"/>
      <w:spacing w:val="-5"/>
      <w:sz w:val="20"/>
      <w:szCs w:val="20"/>
      <w:lang w:val="en-US"/>
    </w:rPr>
  </w:style>
  <w:style w:type="character" w:customStyle="1" w:styleId="HeaderBaseChar2">
    <w:name w:val="Header Base Char2"/>
    <w:basedOn w:val="af7"/>
    <w:uiPriority w:val="99"/>
    <w:rsid w:val="007712CD"/>
    <w:rPr>
      <w:rFonts w:ascii="Arial" w:hAnsi="Arial" w:cs="Arial"/>
      <w:caps/>
      <w:spacing w:val="-5"/>
      <w:sz w:val="20"/>
      <w:szCs w:val="20"/>
      <w:lang w:val="en-US"/>
    </w:rPr>
  </w:style>
  <w:style w:type="character" w:customStyle="1" w:styleId="TableTextChar2">
    <w:name w:val="Table Text Char2"/>
    <w:basedOn w:val="af7"/>
    <w:uiPriority w:val="99"/>
    <w:rsid w:val="007712CD"/>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7712CD"/>
    <w:pPr>
      <w:adjustRightInd/>
      <w:spacing w:before="0" w:line="240" w:lineRule="auto"/>
      <w:textAlignment w:val="auto"/>
    </w:pPr>
  </w:style>
  <w:style w:type="table" w:customStyle="1" w:styleId="TableGrid12">
    <w:name w:val="Table Grid12"/>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7712CD"/>
    <w:rPr>
      <w:rFonts w:ascii="Courier New" w:hAnsi="Courier New" w:cs="Courier New"/>
      <w:sz w:val="20"/>
      <w:szCs w:val="20"/>
      <w:lang w:eastAsia="ru-RU"/>
    </w:rPr>
  </w:style>
  <w:style w:type="paragraph" w:customStyle="1" w:styleId="Newnumberedconclushions2">
    <w:name w:val="New numbered conclushions2"/>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3">
    <w:name w:val="Нормальный2"/>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4">
    <w:name w:val="Папушкин2"/>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7712CD"/>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7712CD"/>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7712CD"/>
    <w:rPr>
      <w:rFonts w:ascii="Arial" w:hAnsi="Arial" w:cs="Arial"/>
      <w:spacing w:val="-5"/>
      <w:sz w:val="22"/>
      <w:szCs w:val="22"/>
      <w:lang w:eastAsia="en-US"/>
    </w:rPr>
  </w:style>
  <w:style w:type="character" w:customStyle="1" w:styleId="332">
    <w:name w:val="Основной текст 3 Знак3"/>
    <w:basedOn w:val="af7"/>
    <w:uiPriority w:val="99"/>
    <w:rsid w:val="007712CD"/>
    <w:rPr>
      <w:rFonts w:ascii="Arial" w:hAnsi="Arial" w:cs="Arial"/>
      <w:sz w:val="16"/>
      <w:szCs w:val="16"/>
      <w:lang w:eastAsia="ru-RU"/>
    </w:rPr>
  </w:style>
  <w:style w:type="paragraph" w:customStyle="1" w:styleId="3ffa">
    <w:name w:val="Обычный абзац3"/>
    <w:basedOn w:val="af6"/>
    <w:uiPriority w:val="99"/>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5">
    <w:name w:val="Тема примечания Знак2"/>
    <w:basedOn w:val="affffffff0"/>
    <w:uiPriority w:val="99"/>
    <w:rsid w:val="007712CD"/>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7712CD"/>
    <w:rPr>
      <w:rFonts w:ascii="Arial" w:hAnsi="Arial" w:cs="Arial"/>
      <w:spacing w:val="-5"/>
      <w:sz w:val="20"/>
      <w:szCs w:val="20"/>
      <w:lang w:val="en-US"/>
    </w:rPr>
  </w:style>
  <w:style w:type="paragraph" w:customStyle="1" w:styleId="2ffff6">
    <w:name w:val="заголовок С. и Л.2"/>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7">
    <w:name w:val="НАЗВАНИЕ ГЛАВЫ2"/>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2ffff8">
    <w:name w:val="НАЗВАНИЕ ПОДРАЗДЕЛА2"/>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2ffff9">
    <w:name w:val="НАЗВАНИЕ РАЗДЕЛА2"/>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2ffffa">
    <w:name w:val="Приложение2"/>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b">
    <w:name w:val="Приложение А №2"/>
    <w:basedOn w:val="7"/>
    <w:next w:val="af6"/>
    <w:autoRedefine/>
    <w:uiPriority w:val="99"/>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c">
    <w:name w:val="стр обложки приложений2"/>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d">
    <w:name w:val="Заголовок записки Знак2"/>
    <w:basedOn w:val="af7"/>
    <w:uiPriority w:val="99"/>
    <w:rsid w:val="007712CD"/>
    <w:rPr>
      <w:rFonts w:ascii="Arial" w:hAnsi="Arial" w:cs="Arial"/>
      <w:spacing w:val="-5"/>
      <w:sz w:val="20"/>
      <w:szCs w:val="20"/>
      <w:lang w:val="en-US"/>
    </w:rPr>
  </w:style>
  <w:style w:type="paragraph" w:customStyle="1" w:styleId="232">
    <w:name w:val="Обычный 23"/>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7712CD"/>
    <w:rPr>
      <w:rFonts w:ascii="Arial" w:hAnsi="Arial" w:cs="Arial"/>
      <w:sz w:val="24"/>
      <w:szCs w:val="24"/>
      <w:lang w:eastAsia="ru-RU"/>
    </w:rPr>
  </w:style>
  <w:style w:type="paragraph" w:customStyle="1" w:styleId="12f0">
    <w:name w:val="Стиль12"/>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7712CD"/>
    <w:rPr>
      <w:rFonts w:ascii="Arial" w:hAnsi="Arial" w:cs="Arial"/>
      <w:spacing w:val="-5"/>
      <w:sz w:val="22"/>
      <w:szCs w:val="22"/>
      <w:lang w:eastAsia="en-US"/>
    </w:rPr>
  </w:style>
  <w:style w:type="paragraph" w:customStyle="1" w:styleId="2ffffe">
    <w:name w:val="Основной текст записки2"/>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
    <w:name w:val="Основной текст записки Знак2"/>
    <w:basedOn w:val="af7"/>
    <w:uiPriority w:val="99"/>
    <w:rsid w:val="007712CD"/>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2fffff0">
    <w:name w:val="ВАЖНАЯ МЫСЛЬ2"/>
    <w:basedOn w:val="affffffffffffff2"/>
    <w:next w:val="affffffffffffff2"/>
    <w:autoRedefine/>
    <w:uiPriority w:val="99"/>
    <w:semiHidden/>
    <w:rsid w:val="007712CD"/>
    <w:rPr>
      <w:b w:val="0"/>
      <w:bCs w:val="0"/>
    </w:rPr>
  </w:style>
  <w:style w:type="character" w:customStyle="1" w:styleId="2fffff1">
    <w:name w:val="Без интервала Знак2"/>
    <w:basedOn w:val="af7"/>
    <w:uiPriority w:val="99"/>
    <w:rsid w:val="007712CD"/>
    <w:rPr>
      <w:rFonts w:eastAsia="Times New Roman" w:cs="Times New Roman"/>
      <w:sz w:val="22"/>
      <w:szCs w:val="22"/>
      <w:lang w:val="ru-RU" w:eastAsia="en-US"/>
    </w:rPr>
  </w:style>
  <w:style w:type="paragraph" w:customStyle="1" w:styleId="2fffff2">
    <w:name w:val=":::ХХХ осн2"/>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2fffff3">
    <w:name w:val="::: осн2"/>
    <w:basedOn w:val="affffffffffffff5"/>
    <w:autoRedefine/>
    <w:uiPriority w:val="99"/>
    <w:semiHidden/>
    <w:rsid w:val="007712CD"/>
    <w:pPr>
      <w:spacing w:before="0" w:after="0" w:line="240" w:lineRule="auto"/>
      <w:ind w:left="567" w:firstLine="0"/>
    </w:pPr>
  </w:style>
  <w:style w:type="paragraph" w:customStyle="1" w:styleId="12f3">
    <w:name w:val="12"/>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4">
    <w:name w:val="абв2"/>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5">
    <w:name w:val="Заголовок приложения2"/>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2fffff6">
    <w:name w:val="кол_приложение2"/>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2fffff7">
    <w:name w:val="НАЗВАНИЕ РАЗДЕЛА ДИ2"/>
    <w:basedOn w:val="20"/>
    <w:next w:val="af6"/>
    <w:autoRedefine/>
    <w:uiPriority w:val="99"/>
    <w:semiHidden/>
    <w:rsid w:val="007712CD"/>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8">
    <w:name w:val="назв подразд ПО2"/>
    <w:basedOn w:val="affffffffffffff9"/>
    <w:autoRedefine/>
    <w:uiPriority w:val="99"/>
    <w:semiHidden/>
    <w:rsid w:val="007712CD"/>
    <w:pPr>
      <w:tabs>
        <w:tab w:val="clear" w:pos="993"/>
        <w:tab w:val="num" w:pos="360"/>
      </w:tabs>
      <w:ind w:left="360" w:hanging="360"/>
    </w:pPr>
  </w:style>
  <w:style w:type="paragraph" w:customStyle="1" w:styleId="2fffff9">
    <w:name w:val="Название главы2"/>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a">
    <w:name w:val="НАЗВАНИЕ ГЛАВЫ ДИ2"/>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b">
    <w:name w:val="Название подраздела2"/>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2fffffc">
    <w:name w:val="Название раздела2"/>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d">
    <w:name w:val="номера разделов2"/>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e">
    <w:name w:val="номера подразделов2"/>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2ffffff">
    <w:name w:val="нумирация глав в ПЗ2"/>
    <w:basedOn w:val="af0"/>
    <w:autoRedefine/>
    <w:uiPriority w:val="99"/>
    <w:semiHidden/>
    <w:rsid w:val="007712CD"/>
    <w:pPr>
      <w:numPr>
        <w:numId w:val="0"/>
      </w:numPr>
      <w:spacing w:before="0" w:line="240" w:lineRule="auto"/>
      <w:jc w:val="left"/>
    </w:pPr>
  </w:style>
  <w:style w:type="character" w:customStyle="1" w:styleId="12f5">
    <w:name w:val="Оглавление 1 Знак2"/>
    <w:basedOn w:val="af7"/>
    <w:uiPriority w:val="99"/>
    <w:rsid w:val="007712CD"/>
    <w:rPr>
      <w:rFonts w:ascii="Arial" w:hAnsi="Arial" w:cs="Arial"/>
      <w:b/>
      <w:bCs/>
      <w:caps/>
      <w:noProof/>
      <w:spacing w:val="-5"/>
      <w:sz w:val="20"/>
      <w:szCs w:val="20"/>
      <w:lang w:val="en-US"/>
    </w:rPr>
  </w:style>
  <w:style w:type="paragraph" w:customStyle="1" w:styleId="2ffffff0">
    <w:name w:val="Оглавление ПЗ2"/>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1">
    <w:name w:val="Оглавление ПЗ_приложения2"/>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2">
    <w:name w:val="Основная (важная) мысль2"/>
    <w:basedOn w:val="affffffffffffff2"/>
    <w:next w:val="affffffffffffff2"/>
    <w:autoRedefine/>
    <w:uiPriority w:val="99"/>
    <w:rsid w:val="007712CD"/>
    <w:pPr>
      <w:ind w:firstLine="851"/>
      <w:jc w:val="both"/>
    </w:pPr>
    <w:rPr>
      <w:rFonts w:ascii="Arial" w:hAnsi="Arial" w:cs="Arial"/>
    </w:rPr>
  </w:style>
  <w:style w:type="character" w:customStyle="1" w:styleId="2ffffff3">
    <w:name w:val="Основная (важная) мысль Знак Знак2"/>
    <w:basedOn w:val="affffffffffffff3"/>
    <w:uiPriority w:val="99"/>
    <w:rsid w:val="007712CD"/>
    <w:rPr>
      <w:rFonts w:ascii="Times New Roman" w:eastAsia="Times New Roman" w:hAnsi="Times New Roman" w:cs="Times New Roman"/>
      <w:b/>
      <w:bCs/>
      <w:sz w:val="24"/>
      <w:szCs w:val="24"/>
      <w:lang w:val="ru-RU" w:eastAsia="ru-RU"/>
    </w:rPr>
  </w:style>
  <w:style w:type="paragraph" w:customStyle="1" w:styleId="2ffffff4">
    <w:name w:val="Основная(важная) мысль2"/>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70">
    <w:name w:val="37"/>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5">
    <w:name w:val="ПодДокумент2"/>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2ffffff6">
    <w:name w:val="прил в ПЗ2"/>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7">
    <w:name w:val="прил. в содержание2"/>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8">
    <w:name w:val="согласующие на тит листе2"/>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9">
    <w:name w:val="Содержание2"/>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a">
    <w:name w:val="таблица в ПЗ2"/>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b">
    <w:name w:val="Текст макроса Знак2"/>
    <w:basedOn w:val="af7"/>
    <w:uiPriority w:val="99"/>
    <w:rsid w:val="007712CD"/>
    <w:rPr>
      <w:rFonts w:ascii="Courier New" w:hAnsi="Courier New" w:cs="Courier New"/>
      <w:lang w:val="ru-RU" w:eastAsia="ru-RU"/>
    </w:rPr>
  </w:style>
  <w:style w:type="paragraph" w:customStyle="1" w:styleId="2ffffffc">
    <w:name w:val="текст на тит листе2"/>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2ffffffd">
    <w:name w:val="тит_лист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e">
    <w:name w:val="Х осн2"/>
    <w:basedOn w:val="affffffffffffff5"/>
    <w:autoRedefine/>
    <w:uiPriority w:val="99"/>
    <w:semiHidden/>
    <w:rsid w:val="007712CD"/>
    <w:pPr>
      <w:spacing w:before="0" w:after="0" w:line="240" w:lineRule="auto"/>
      <w:ind w:left="600" w:firstLine="0"/>
    </w:pPr>
  </w:style>
  <w:style w:type="paragraph" w:customStyle="1" w:styleId="2fffffff">
    <w:name w:val="ЧАСТЬ ПОДРАЗДЕЛА2"/>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2fffffff0">
    <w:name w:val="Шапка таблиц2"/>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7712CD"/>
    <w:rPr>
      <w:rFonts w:cs="Times New Roman"/>
    </w:rPr>
  </w:style>
  <w:style w:type="paragraph" w:customStyle="1" w:styleId="12f8">
    <w:name w:val="Обычный абзац1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7712CD"/>
    <w:rPr>
      <w:rFonts w:ascii="Arial" w:hAnsi="Arial" w:cs="Arial"/>
      <w:sz w:val="24"/>
      <w:szCs w:val="24"/>
      <w:lang w:eastAsia="ru-RU"/>
    </w:rPr>
  </w:style>
  <w:style w:type="paragraph" w:customStyle="1" w:styleId="3112">
    <w:name w:val="Основной текст с отступом 311"/>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2fffffff1">
    <w:name w:val="Примечание2"/>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7712CD"/>
    <w:rPr>
      <w:rFonts w:ascii="Times New Roman" w:hAnsi="Times New Roman" w:cs="Times New Roman"/>
      <w:sz w:val="24"/>
      <w:szCs w:val="24"/>
      <w:lang w:eastAsia="ru-RU"/>
    </w:rPr>
  </w:style>
  <w:style w:type="paragraph" w:customStyle="1" w:styleId="2fffffff2">
    <w:name w:val="маркированный2"/>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7712CD"/>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7712CD"/>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7712CD"/>
    <w:pPr>
      <w:framePr w:wrap="auto"/>
    </w:pPr>
  </w:style>
  <w:style w:type="paragraph" w:customStyle="1" w:styleId="FrontPageFrame11">
    <w:name w:val="FrontPageFrame11"/>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7712CD"/>
    <w:pPr>
      <w:framePr w:wrap="auto"/>
    </w:pPr>
  </w:style>
  <w:style w:type="paragraph" w:customStyle="1" w:styleId="ConsNormal11">
    <w:name w:val="ConsNormal11"/>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7712CD"/>
    <w:pPr>
      <w:spacing w:before="0"/>
      <w:outlineLvl w:val="3"/>
    </w:pPr>
  </w:style>
  <w:style w:type="paragraph" w:customStyle="1" w:styleId="5110">
    <w:name w:val="заголовок 511"/>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7712CD"/>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7712CD"/>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7712CD"/>
    <w:pPr>
      <w:adjustRightInd/>
      <w:spacing w:before="0" w:line="240" w:lineRule="auto"/>
      <w:textAlignment w:val="auto"/>
    </w:pPr>
  </w:style>
  <w:style w:type="table" w:customStyle="1" w:styleId="TableGrid111">
    <w:name w:val="Table Grid111"/>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7712CD"/>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7712CD"/>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7712CD"/>
    <w:rPr>
      <w:rFonts w:ascii="Arial" w:hAnsi="Arial" w:cs="Arial"/>
      <w:spacing w:val="-5"/>
    </w:rPr>
  </w:style>
  <w:style w:type="paragraph" w:customStyle="1" w:styleId="11fff1">
    <w:name w:val="Основной текст записки11"/>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7712CD"/>
    <w:rPr>
      <w:b w:val="0"/>
      <w:bCs w:val="0"/>
    </w:rPr>
  </w:style>
  <w:style w:type="paragraph" w:customStyle="1" w:styleId="11fff3">
    <w:name w:val=":::ХХХ осн11"/>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7712CD"/>
    <w:pPr>
      <w:spacing w:before="0" w:after="0" w:line="240" w:lineRule="auto"/>
      <w:ind w:left="567" w:firstLine="0"/>
    </w:pPr>
  </w:style>
  <w:style w:type="paragraph" w:customStyle="1" w:styleId="1119">
    <w:name w:val="111"/>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7712CD"/>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7712CD"/>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7712CD"/>
    <w:pPr>
      <w:tabs>
        <w:tab w:val="clear" w:pos="993"/>
        <w:tab w:val="num" w:pos="360"/>
      </w:tabs>
      <w:ind w:left="360" w:hanging="360"/>
    </w:pPr>
  </w:style>
  <w:style w:type="paragraph" w:customStyle="1" w:styleId="11fffa">
    <w:name w:val="Название главы11"/>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7712CD"/>
    <w:pPr>
      <w:numPr>
        <w:numId w:val="0"/>
      </w:numPr>
      <w:spacing w:before="0" w:line="240" w:lineRule="auto"/>
      <w:jc w:val="left"/>
    </w:pPr>
  </w:style>
  <w:style w:type="paragraph" w:customStyle="1" w:styleId="11ffff1">
    <w:name w:val="Оглавление ПЗ11"/>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7712CD"/>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60">
    <w:name w:val="36"/>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7712CD"/>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7712CD"/>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7712CD"/>
    <w:rPr>
      <w:rFonts w:cs="Times New Roman"/>
      <w:b/>
      <w:bCs/>
      <w:smallCaps/>
      <w:color w:val="auto"/>
      <w:spacing w:val="5"/>
      <w:u w:val="single"/>
    </w:rPr>
  </w:style>
  <w:style w:type="paragraph" w:customStyle="1" w:styleId="affffffffffffffff7">
    <w:name w:val="Название_"/>
    <w:basedOn w:val="affa"/>
    <w:link w:val="affffffffffffffff8"/>
    <w:uiPriority w:val="99"/>
    <w:rsid w:val="007712CD"/>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7712CD"/>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7712CD"/>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7712CD"/>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7712CD"/>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7712CD"/>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7712CD"/>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7712CD"/>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7712CD"/>
    <w:rPr>
      <w:rFonts w:ascii="Arial" w:hAnsi="Arial" w:cs="Arial"/>
      <w:b/>
      <w:bCs/>
      <w:spacing w:val="-4"/>
      <w:kern w:val="28"/>
      <w:sz w:val="28"/>
      <w:szCs w:val="28"/>
      <w:lang w:eastAsia="en-US"/>
    </w:rPr>
  </w:style>
  <w:style w:type="character" w:customStyle="1" w:styleId="630">
    <w:name w:val="Заголовок 6 Знак3"/>
    <w:basedOn w:val="af7"/>
    <w:uiPriority w:val="99"/>
    <w:rsid w:val="007712CD"/>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7712CD"/>
    <w:rPr>
      <w:rFonts w:ascii="Arial" w:hAnsi="Arial" w:cs="Arial"/>
      <w:b/>
      <w:bCs/>
      <w:spacing w:val="-4"/>
      <w:kern w:val="28"/>
      <w:sz w:val="28"/>
      <w:szCs w:val="28"/>
      <w:lang w:eastAsia="en-US"/>
    </w:rPr>
  </w:style>
  <w:style w:type="character" w:customStyle="1" w:styleId="830">
    <w:name w:val="Заголовок 8 Знак3"/>
    <w:basedOn w:val="af7"/>
    <w:uiPriority w:val="99"/>
    <w:rsid w:val="007712CD"/>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7712CD"/>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7712CD"/>
    <w:rPr>
      <w:rFonts w:ascii="Tahoma" w:hAnsi="Tahoma" w:cs="Tahoma"/>
      <w:spacing w:val="-5"/>
      <w:sz w:val="16"/>
      <w:szCs w:val="16"/>
      <w:lang w:val="en-US"/>
    </w:rPr>
  </w:style>
  <w:style w:type="paragraph" w:customStyle="1" w:styleId="BlockQuotation3">
    <w:name w:val="Block Quotation3"/>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7712CD"/>
    <w:rPr>
      <w:rFonts w:ascii="Arial" w:hAnsi="Arial" w:cs="Arial"/>
      <w:spacing w:val="-5"/>
    </w:rPr>
  </w:style>
  <w:style w:type="paragraph" w:customStyle="1" w:styleId="BodyTextKeep3">
    <w:name w:val="Body Text Keep3"/>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7712CD"/>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7712CD"/>
    <w:rPr>
      <w:rFonts w:ascii="Arial" w:hAnsi="Arial" w:cs="Arial"/>
      <w:b/>
      <w:bCs/>
      <w:spacing w:val="-16"/>
      <w:kern w:val="28"/>
      <w:sz w:val="28"/>
      <w:szCs w:val="28"/>
    </w:rPr>
  </w:style>
  <w:style w:type="paragraph" w:customStyle="1" w:styleId="ChapterSubtitle3">
    <w:name w:val="Chapter Subtitle3"/>
    <w:basedOn w:val="affe"/>
    <w:uiPriority w:val="99"/>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7712CD"/>
    <w:rPr>
      <w:rFonts w:ascii="Arial" w:hAnsi="Arial" w:cs="Arial"/>
      <w:spacing w:val="-5"/>
      <w:sz w:val="20"/>
      <w:szCs w:val="20"/>
      <w:lang w:val="en-US"/>
    </w:rPr>
  </w:style>
  <w:style w:type="paragraph" w:customStyle="1" w:styleId="CompanyName3">
    <w:name w:val="Company Name3"/>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7712CD"/>
  </w:style>
  <w:style w:type="character" w:customStyle="1" w:styleId="3fff">
    <w:name w:val="Текст концевой сноски Знак3"/>
    <w:basedOn w:val="af7"/>
    <w:uiPriority w:val="99"/>
    <w:rsid w:val="007712CD"/>
    <w:rPr>
      <w:rFonts w:ascii="Arial" w:hAnsi="Arial" w:cs="Arial"/>
      <w:spacing w:val="-5"/>
      <w:sz w:val="20"/>
      <w:szCs w:val="20"/>
      <w:lang w:val="en-US"/>
    </w:rPr>
  </w:style>
  <w:style w:type="paragraph" w:customStyle="1" w:styleId="HeaderBase3">
    <w:name w:val="Header Base3"/>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7712CD"/>
    <w:rPr>
      <w:rFonts w:ascii="Arial" w:hAnsi="Arial" w:cs="Arial"/>
      <w:caps/>
      <w:spacing w:val="-5"/>
      <w:sz w:val="20"/>
      <w:szCs w:val="20"/>
      <w:lang w:val="en-US"/>
    </w:rPr>
  </w:style>
  <w:style w:type="paragraph" w:customStyle="1" w:styleId="FooterEven3">
    <w:name w:val="Footer Even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7712CD"/>
    <w:rPr>
      <w:rFonts w:ascii="Arial" w:hAnsi="Arial" w:cs="Arial"/>
      <w:spacing w:val="-5"/>
      <w:sz w:val="20"/>
      <w:szCs w:val="20"/>
      <w:lang w:val="en-US"/>
    </w:rPr>
  </w:style>
  <w:style w:type="character" w:customStyle="1" w:styleId="4f9">
    <w:name w:val="Верхний колонтитул Знак4"/>
    <w:basedOn w:val="af7"/>
    <w:uiPriority w:val="99"/>
    <w:rsid w:val="007712CD"/>
    <w:rPr>
      <w:rFonts w:ascii="Arial" w:hAnsi="Arial" w:cs="Arial"/>
      <w:caps/>
      <w:spacing w:val="-5"/>
      <w:sz w:val="20"/>
      <w:szCs w:val="20"/>
      <w:lang w:val="en-US"/>
    </w:rPr>
  </w:style>
  <w:style w:type="paragraph" w:customStyle="1" w:styleId="HeaderEven3">
    <w:name w:val="Header Even3"/>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7712CD"/>
    <w:rPr>
      <w:rFonts w:ascii="Arial" w:hAnsi="Arial" w:cs="Arial"/>
    </w:rPr>
  </w:style>
  <w:style w:type="paragraph" w:customStyle="1" w:styleId="PartLabel3">
    <w:name w:val="Part Label3"/>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7712CD"/>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7712CD"/>
    <w:rPr>
      <w:rFonts w:ascii="Arial" w:hAnsi="Arial" w:cs="Arial"/>
      <w:spacing w:val="-5"/>
    </w:rPr>
  </w:style>
  <w:style w:type="paragraph" w:customStyle="1" w:styleId="StyleHeading3Justified3">
    <w:name w:val="Style Heading 3 + Justified3"/>
    <w:basedOn w:val="3"/>
    <w:uiPriority w:val="99"/>
    <w:rsid w:val="007712CD"/>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7712CD"/>
    <w:rPr>
      <w:rFonts w:ascii="Arial" w:hAnsi="Arial" w:cs="Arial"/>
      <w:spacing w:val="-5"/>
      <w:sz w:val="20"/>
      <w:szCs w:val="20"/>
      <w:lang w:val="en-US"/>
    </w:rPr>
  </w:style>
  <w:style w:type="character" w:customStyle="1" w:styleId="333">
    <w:name w:val="Основной текст с отступом 3 Знак3"/>
    <w:basedOn w:val="af7"/>
    <w:uiPriority w:val="99"/>
    <w:rsid w:val="007712CD"/>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7712CD"/>
    <w:pPr>
      <w:framePr w:wrap="auto"/>
    </w:pPr>
  </w:style>
  <w:style w:type="paragraph" w:customStyle="1" w:styleId="FrontPageFrame3">
    <w:name w:val="FrontPageFrame3"/>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7712CD"/>
    <w:pPr>
      <w:framePr w:wrap="auto"/>
    </w:pPr>
  </w:style>
  <w:style w:type="paragraph" w:customStyle="1" w:styleId="ConsNormal3">
    <w:name w:val="ConsNormal3"/>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7712CD"/>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7712CD"/>
    <w:pPr>
      <w:spacing w:before="0"/>
      <w:outlineLvl w:val="3"/>
    </w:pPr>
  </w:style>
  <w:style w:type="paragraph" w:customStyle="1" w:styleId="530">
    <w:name w:val="заголовок 53"/>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7712CD"/>
    <w:rPr>
      <w:rFonts w:ascii="Arial" w:hAnsi="Arial" w:cs="Arial"/>
      <w:spacing w:val="-5"/>
      <w:sz w:val="20"/>
      <w:szCs w:val="20"/>
      <w:lang w:val="en-US"/>
    </w:rPr>
  </w:style>
  <w:style w:type="paragraph" w:customStyle="1" w:styleId="3fff3">
    <w:name w:val="Ариал3"/>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7712CD"/>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7712CD"/>
    <w:rPr>
      <w:rFonts w:ascii="Arial" w:hAnsi="Arial" w:cs="Arial"/>
      <w:b/>
      <w:bCs/>
      <w:spacing w:val="-4"/>
      <w:kern w:val="28"/>
      <w:sz w:val="28"/>
      <w:szCs w:val="28"/>
    </w:rPr>
  </w:style>
  <w:style w:type="character" w:customStyle="1" w:styleId="PictureChar3">
    <w:name w:val="Picture Char3"/>
    <w:basedOn w:val="af7"/>
    <w:uiPriority w:val="99"/>
    <w:rsid w:val="007712CD"/>
    <w:rPr>
      <w:rFonts w:ascii="Arial" w:hAnsi="Arial" w:cs="Arial"/>
      <w:spacing w:val="-5"/>
      <w:sz w:val="20"/>
      <w:szCs w:val="20"/>
      <w:lang w:val="en-US"/>
    </w:rPr>
  </w:style>
  <w:style w:type="character" w:customStyle="1" w:styleId="HeaderBaseChar3">
    <w:name w:val="Header Base Char3"/>
    <w:basedOn w:val="af7"/>
    <w:uiPriority w:val="99"/>
    <w:rsid w:val="007712CD"/>
    <w:rPr>
      <w:rFonts w:ascii="Arial" w:hAnsi="Arial" w:cs="Arial"/>
      <w:caps/>
      <w:spacing w:val="-5"/>
      <w:sz w:val="20"/>
      <w:szCs w:val="20"/>
      <w:lang w:val="en-US"/>
    </w:rPr>
  </w:style>
  <w:style w:type="character" w:customStyle="1" w:styleId="TableTextChar3">
    <w:name w:val="Table Text Char3"/>
    <w:basedOn w:val="af7"/>
    <w:uiPriority w:val="99"/>
    <w:rsid w:val="007712CD"/>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7712CD"/>
    <w:pPr>
      <w:adjustRightInd/>
      <w:spacing w:before="0" w:line="240" w:lineRule="auto"/>
      <w:textAlignment w:val="auto"/>
    </w:pPr>
  </w:style>
  <w:style w:type="table" w:customStyle="1" w:styleId="TableGrid13">
    <w:name w:val="Table Grid13"/>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7712CD"/>
    <w:rPr>
      <w:rFonts w:ascii="Courier New" w:hAnsi="Courier New" w:cs="Courier New"/>
      <w:sz w:val="20"/>
      <w:szCs w:val="20"/>
      <w:lang w:eastAsia="ru-RU"/>
    </w:rPr>
  </w:style>
  <w:style w:type="paragraph" w:customStyle="1" w:styleId="Newnumberedconclushions3">
    <w:name w:val="New numbered conclushions3"/>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7712CD"/>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7712CD"/>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7712CD"/>
    <w:rPr>
      <w:rFonts w:ascii="Arial" w:hAnsi="Arial" w:cs="Arial"/>
      <w:spacing w:val="-5"/>
      <w:sz w:val="22"/>
      <w:szCs w:val="22"/>
      <w:lang w:eastAsia="en-US"/>
    </w:rPr>
  </w:style>
  <w:style w:type="character" w:customStyle="1" w:styleId="341">
    <w:name w:val="Основной текст 3 Знак4"/>
    <w:basedOn w:val="af7"/>
    <w:uiPriority w:val="99"/>
    <w:rsid w:val="007712CD"/>
    <w:rPr>
      <w:rFonts w:ascii="Arial" w:hAnsi="Arial" w:cs="Arial"/>
      <w:sz w:val="16"/>
      <w:szCs w:val="16"/>
      <w:lang w:eastAsia="ru-RU"/>
    </w:rPr>
  </w:style>
  <w:style w:type="paragraph" w:customStyle="1" w:styleId="4fc">
    <w:name w:val="Обычный абзац4"/>
    <w:basedOn w:val="af6"/>
    <w:uiPriority w:val="99"/>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7712CD"/>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7712CD"/>
    <w:rPr>
      <w:rFonts w:ascii="Arial" w:hAnsi="Arial" w:cs="Arial"/>
      <w:spacing w:val="-5"/>
      <w:sz w:val="20"/>
      <w:szCs w:val="20"/>
      <w:lang w:val="en-US"/>
    </w:rPr>
  </w:style>
  <w:style w:type="paragraph" w:customStyle="1" w:styleId="3fff7">
    <w:name w:val="заголовок С. и Л.3"/>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7712CD"/>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7712CD"/>
    <w:rPr>
      <w:rFonts w:ascii="Arial" w:hAnsi="Arial" w:cs="Arial"/>
      <w:color w:val="auto"/>
      <w:sz w:val="24"/>
      <w:szCs w:val="24"/>
    </w:rPr>
  </w:style>
  <w:style w:type="paragraph" w:customStyle="1" w:styleId="242">
    <w:name w:val="Обычный 24"/>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7712CD"/>
    <w:rPr>
      <w:rFonts w:ascii="Arial" w:hAnsi="Arial" w:cs="Arial"/>
      <w:sz w:val="24"/>
      <w:szCs w:val="24"/>
      <w:lang w:eastAsia="ru-RU"/>
    </w:rPr>
  </w:style>
  <w:style w:type="paragraph" w:customStyle="1" w:styleId="13c">
    <w:name w:val="Стиль13"/>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7712CD"/>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7712CD"/>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7712CD"/>
    <w:rPr>
      <w:b w:val="0"/>
      <w:bCs w:val="0"/>
    </w:rPr>
  </w:style>
  <w:style w:type="character" w:customStyle="1" w:styleId="3ffff2">
    <w:name w:val="Без интервала Знак3"/>
    <w:basedOn w:val="af7"/>
    <w:uiPriority w:val="99"/>
    <w:rsid w:val="007712CD"/>
    <w:rPr>
      <w:rFonts w:eastAsia="Times New Roman" w:cs="Times New Roman"/>
      <w:sz w:val="22"/>
      <w:szCs w:val="22"/>
      <w:lang w:val="ru-RU" w:eastAsia="en-US"/>
    </w:rPr>
  </w:style>
  <w:style w:type="paragraph" w:customStyle="1" w:styleId="3ffff3">
    <w:name w:val=":::ХХХ осн3"/>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7712CD"/>
    <w:pPr>
      <w:spacing w:before="0" w:after="0" w:line="240" w:lineRule="auto"/>
      <w:ind w:left="567" w:firstLine="0"/>
    </w:pPr>
  </w:style>
  <w:style w:type="paragraph" w:customStyle="1" w:styleId="13e">
    <w:name w:val="13"/>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7712CD"/>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7712CD"/>
    <w:pPr>
      <w:numPr>
        <w:numId w:val="0"/>
      </w:numPr>
      <w:spacing w:before="0" w:line="240" w:lineRule="auto"/>
      <w:jc w:val="left"/>
    </w:pPr>
  </w:style>
  <w:style w:type="character" w:customStyle="1" w:styleId="13f0">
    <w:name w:val="Оглавление 1 Знак3"/>
    <w:basedOn w:val="af7"/>
    <w:uiPriority w:val="99"/>
    <w:rsid w:val="007712CD"/>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7712CD"/>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7712CD"/>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50">
    <w:name w:val="35"/>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7712CD"/>
    <w:rPr>
      <w:rFonts w:ascii="Courier New" w:hAnsi="Courier New" w:cs="Courier New"/>
      <w:lang w:val="ru-RU" w:eastAsia="ru-RU"/>
    </w:rPr>
  </w:style>
  <w:style w:type="paragraph" w:customStyle="1" w:styleId="3fffffd">
    <w:name w:val="текст на тит листе3"/>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7712CD"/>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7712CD"/>
    <w:rPr>
      <w:rFonts w:ascii="Arial" w:hAnsi="Arial" w:cs="Arial"/>
      <w:sz w:val="24"/>
      <w:szCs w:val="24"/>
      <w:lang w:eastAsia="ru-RU"/>
    </w:rPr>
  </w:style>
  <w:style w:type="paragraph" w:customStyle="1" w:styleId="3130">
    <w:name w:val="Основной текст с отступом 313"/>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7712CD"/>
    <w:rPr>
      <w:rFonts w:ascii="Times New Roman" w:hAnsi="Times New Roman" w:cs="Times New Roman"/>
      <w:sz w:val="24"/>
      <w:szCs w:val="24"/>
      <w:lang w:eastAsia="ru-RU"/>
    </w:rPr>
  </w:style>
  <w:style w:type="paragraph" w:customStyle="1" w:styleId="3ffffff3">
    <w:name w:val="маркированный3"/>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7712CD"/>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7712CD"/>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7712CD"/>
    <w:pPr>
      <w:framePr w:wrap="auto"/>
    </w:pPr>
  </w:style>
  <w:style w:type="paragraph" w:customStyle="1" w:styleId="FrontPageFrame12">
    <w:name w:val="FrontPageFrame12"/>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7712CD"/>
    <w:pPr>
      <w:framePr w:wrap="auto"/>
    </w:pPr>
  </w:style>
  <w:style w:type="paragraph" w:customStyle="1" w:styleId="ConsNormal12">
    <w:name w:val="ConsNormal12"/>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7712CD"/>
    <w:pPr>
      <w:spacing w:before="0"/>
      <w:outlineLvl w:val="3"/>
    </w:pPr>
  </w:style>
  <w:style w:type="paragraph" w:customStyle="1" w:styleId="5120">
    <w:name w:val="заголовок 512"/>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7712CD"/>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7712CD"/>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7712CD"/>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7712CD"/>
    <w:pPr>
      <w:adjustRightInd/>
      <w:spacing w:before="0" w:line="240" w:lineRule="auto"/>
      <w:textAlignment w:val="auto"/>
    </w:pPr>
  </w:style>
  <w:style w:type="table" w:customStyle="1" w:styleId="TableGrid112">
    <w:name w:val="Table Grid112"/>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7712CD"/>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7712CD"/>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7712CD"/>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7712CD"/>
    <w:rPr>
      <w:rFonts w:ascii="Arial" w:hAnsi="Arial" w:cs="Arial"/>
      <w:spacing w:val="-5"/>
    </w:rPr>
  </w:style>
  <w:style w:type="paragraph" w:customStyle="1" w:styleId="12ff7">
    <w:name w:val="Основной текст записки12"/>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7712CD"/>
    <w:rPr>
      <w:b w:val="0"/>
      <w:bCs w:val="0"/>
    </w:rPr>
  </w:style>
  <w:style w:type="paragraph" w:customStyle="1" w:styleId="12ff9">
    <w:name w:val=":::ХХХ осн12"/>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7712CD"/>
    <w:pPr>
      <w:spacing w:before="0" w:after="0" w:line="240" w:lineRule="auto"/>
      <w:ind w:left="567" w:firstLine="0"/>
    </w:pPr>
  </w:style>
  <w:style w:type="paragraph" w:customStyle="1" w:styleId="1127">
    <w:name w:val="112"/>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7712CD"/>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7712CD"/>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7712CD"/>
    <w:pPr>
      <w:numPr>
        <w:numId w:val="0"/>
      </w:numPr>
      <w:spacing w:before="0" w:line="240" w:lineRule="auto"/>
      <w:jc w:val="left"/>
    </w:pPr>
  </w:style>
  <w:style w:type="paragraph" w:customStyle="1" w:styleId="12fff7">
    <w:name w:val="Оглавление ПЗ12"/>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7712CD"/>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42">
    <w:name w:val="34"/>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7712CD"/>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7712CD"/>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7712CD"/>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7712CD"/>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7712CD"/>
    <w:pPr>
      <w:numPr>
        <w:numId w:val="38"/>
      </w:numPr>
    </w:pPr>
  </w:style>
  <w:style w:type="paragraph" w:customStyle="1" w:styleId="affffffffffffffff9">
    <w:name w:val="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table" w:customStyle="1" w:styleId="affffffffffffffffa">
    <w:name w:val="ПЗ"/>
    <w:basedOn w:val="af8"/>
    <w:rsid w:val="007712CD"/>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7712CD"/>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7712CD"/>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7712CD"/>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7712CD"/>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7712CD"/>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7712CD"/>
    <w:pPr>
      <w:keepNext/>
      <w:numPr>
        <w:numId w:val="51"/>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7712CD"/>
    <w:rPr>
      <w:rFonts w:ascii="Arial" w:eastAsia="Times New Roman" w:hAnsi="Arial" w:cs="Arial"/>
      <w:spacing w:val="-5"/>
      <w:sz w:val="22"/>
    </w:rPr>
  </w:style>
  <w:style w:type="character" w:customStyle="1" w:styleId="13pt">
    <w:name w:val="Оглавление + 13 pt;Малые прописные"/>
    <w:basedOn w:val="af7"/>
    <w:rsid w:val="007712CD"/>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7712CD"/>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7712CD"/>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7712CD"/>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7712CD"/>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7712CD"/>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7712CD"/>
    <w:rPr>
      <w:rFonts w:ascii="Arial" w:eastAsia="Arial" w:hAnsi="Arial" w:cs="Arial"/>
      <w:sz w:val="17"/>
      <w:szCs w:val="17"/>
      <w:shd w:val="clear" w:color="auto" w:fill="FFFFFF"/>
    </w:rPr>
  </w:style>
  <w:style w:type="character" w:customStyle="1" w:styleId="200">
    <w:name w:val="Основной текст (20)_"/>
    <w:basedOn w:val="af7"/>
    <w:link w:val="201"/>
    <w:rsid w:val="007712CD"/>
    <w:rPr>
      <w:rFonts w:ascii="Arial" w:eastAsia="Arial" w:hAnsi="Arial" w:cs="Arial"/>
      <w:sz w:val="17"/>
      <w:szCs w:val="17"/>
      <w:shd w:val="clear" w:color="auto" w:fill="FFFFFF"/>
    </w:rPr>
  </w:style>
  <w:style w:type="paragraph" w:customStyle="1" w:styleId="97">
    <w:name w:val="Основной текст (9)"/>
    <w:basedOn w:val="af6"/>
    <w:link w:val="96"/>
    <w:rsid w:val="007712CD"/>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7712CD"/>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7712CD"/>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7712CD"/>
    <w:rPr>
      <w:rFonts w:ascii="Arial" w:eastAsia="Calibri" w:hAnsi="Arial" w:cs="Arial"/>
      <w:sz w:val="22"/>
      <w:szCs w:val="24"/>
      <w:lang w:eastAsia="ru-RU" w:bidi="en-US"/>
    </w:rPr>
  </w:style>
  <w:style w:type="character" w:customStyle="1" w:styleId="afffff4">
    <w:name w:val="Таблица Знак"/>
    <w:basedOn w:val="af7"/>
    <w:link w:val="afffff3"/>
    <w:locked/>
    <w:rsid w:val="007712CD"/>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7712CD"/>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7712CD"/>
    <w:pPr>
      <w:spacing w:line="240" w:lineRule="auto"/>
    </w:pPr>
  </w:style>
  <w:style w:type="paragraph" w:customStyle="1" w:styleId="BodyText31">
    <w:name w:val="Body Text 31"/>
    <w:basedOn w:val="af6"/>
    <w:rsid w:val="007712CD"/>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7712CD"/>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7712CD"/>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7712CD"/>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7712CD"/>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7712CD"/>
    <w:rPr>
      <w:rFonts w:ascii="Arial" w:hAnsi="Arial"/>
      <w:spacing w:val="-5"/>
      <w:sz w:val="22"/>
      <w:szCs w:val="22"/>
      <w:lang w:val="ru-RU" w:eastAsia="en-US" w:bidi="ar-SA"/>
    </w:rPr>
  </w:style>
  <w:style w:type="character" w:customStyle="1" w:styleId="CharChar10">
    <w:name w:val="Char Char1"/>
    <w:basedOn w:val="af7"/>
    <w:rsid w:val="007712CD"/>
    <w:rPr>
      <w:rFonts w:ascii="Arial" w:hAnsi="Arial"/>
      <w:spacing w:val="-5"/>
      <w:sz w:val="22"/>
      <w:szCs w:val="22"/>
      <w:lang w:val="ru-RU" w:eastAsia="en-US" w:bidi="ar-SA"/>
    </w:rPr>
  </w:style>
  <w:style w:type="character" w:customStyle="1" w:styleId="1510">
    <w:name w:val="Знак Знак151"/>
    <w:basedOn w:val="af7"/>
    <w:rsid w:val="007712CD"/>
    <w:rPr>
      <w:b/>
      <w:i/>
      <w:spacing w:val="-4"/>
      <w:kern w:val="28"/>
      <w:sz w:val="22"/>
      <w:szCs w:val="22"/>
      <w:lang w:val="ru-RU" w:eastAsia="en-US" w:bidi="ar-SA"/>
    </w:rPr>
  </w:style>
  <w:style w:type="paragraph" w:customStyle="1" w:styleId="21f2">
    <w:name w:val="Знак Знак21"/>
    <w:basedOn w:val="af6"/>
    <w:rsid w:val="007712CD"/>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7712CD"/>
    <w:rPr>
      <w:rFonts w:ascii="Arial" w:eastAsia="Times New Roman" w:hAnsi="Arial" w:cs="Arial"/>
      <w:sz w:val="24"/>
      <w:szCs w:val="24"/>
      <w:lang w:eastAsia="ru-RU"/>
    </w:rPr>
  </w:style>
  <w:style w:type="paragraph" w:customStyle="1" w:styleId="afffffffffffffffff2">
    <w:name w:val="табл"/>
    <w:basedOn w:val="afffd"/>
    <w:rsid w:val="007712CD"/>
    <w:pPr>
      <w:keepNext/>
      <w:ind w:left="0"/>
      <w:jc w:val="center"/>
      <w:outlineLvl w:val="0"/>
    </w:pPr>
  </w:style>
  <w:style w:type="paragraph" w:customStyle="1" w:styleId="ad">
    <w:name w:val="нумеруемый"/>
    <w:basedOn w:val="affffa"/>
    <w:rsid w:val="007712CD"/>
    <w:pPr>
      <w:keepNext/>
      <w:widowControl/>
      <w:numPr>
        <w:numId w:val="52"/>
      </w:numPr>
      <w:tabs>
        <w:tab w:val="clear" w:pos="890"/>
      </w:tabs>
      <w:ind w:left="624" w:hanging="284"/>
    </w:pPr>
    <w:rPr>
      <w:sz w:val="24"/>
      <w:szCs w:val="24"/>
    </w:rPr>
  </w:style>
  <w:style w:type="paragraph" w:customStyle="1" w:styleId="13f4">
    <w:name w:val="обычный 13"/>
    <w:basedOn w:val="af6"/>
    <w:rsid w:val="007712CD"/>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7712CD"/>
    <w:pPr>
      <w:keepNext/>
      <w:spacing w:after="0"/>
      <w:ind w:left="0"/>
      <w:jc w:val="center"/>
    </w:pPr>
    <w:rPr>
      <w:sz w:val="20"/>
      <w:szCs w:val="20"/>
    </w:rPr>
  </w:style>
  <w:style w:type="paragraph" w:customStyle="1" w:styleId="98">
    <w:name w:val="табл.9"/>
    <w:basedOn w:val="105"/>
    <w:rsid w:val="007712CD"/>
    <w:rPr>
      <w:sz w:val="18"/>
    </w:rPr>
  </w:style>
  <w:style w:type="character" w:customStyle="1" w:styleId="50pt">
    <w:name w:val="Заголовок №5 + Интервал 0 pt"/>
    <w:basedOn w:val="af7"/>
    <w:rsid w:val="007712CD"/>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7712CD"/>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7712CD"/>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7712CD"/>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7712CD"/>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7712CD"/>
    <w:rPr>
      <w:rFonts w:ascii="Arial" w:eastAsia="Calibri" w:hAnsi="Arial" w:cs="Times New Roman"/>
      <w:b w:val="0"/>
      <w:sz w:val="24"/>
      <w:szCs w:val="24"/>
      <w:lang w:eastAsia="ru-RU" w:bidi="en-US"/>
    </w:rPr>
  </w:style>
  <w:style w:type="paragraph" w:customStyle="1" w:styleId="122">
    <w:name w:val="Табл. 12"/>
    <w:basedOn w:val="af6"/>
    <w:link w:val="12ffff9"/>
    <w:rsid w:val="007712CD"/>
    <w:pPr>
      <w:keepNext/>
      <w:numPr>
        <w:numId w:val="53"/>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7712CD"/>
    <w:pPr>
      <w:keepNext/>
      <w:numPr>
        <w:numId w:val="60"/>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7712CD"/>
    <w:rPr>
      <w:rFonts w:ascii="Arial" w:eastAsia="Calibri" w:hAnsi="Arial" w:cs="Arial"/>
      <w:sz w:val="22"/>
      <w:szCs w:val="24"/>
      <w:lang w:bidi="en-US"/>
    </w:rPr>
  </w:style>
  <w:style w:type="paragraph" w:customStyle="1" w:styleId="10">
    <w:name w:val="1.нумерованный"/>
    <w:basedOn w:val="af6"/>
    <w:next w:val="af6"/>
    <w:link w:val="1fffffffff4"/>
    <w:qFormat/>
    <w:rsid w:val="007712CD"/>
    <w:pPr>
      <w:keepNext/>
      <w:numPr>
        <w:numId w:val="54"/>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7712CD"/>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7712CD"/>
    <w:rPr>
      <w:rFonts w:ascii="Arial" w:hAnsi="Arial"/>
      <w:sz w:val="24"/>
      <w:szCs w:val="24"/>
      <w:lang w:eastAsia="en-US" w:bidi="en-US"/>
    </w:rPr>
  </w:style>
  <w:style w:type="paragraph" w:customStyle="1" w:styleId="1fffffffff5">
    <w:name w:val="Подзаголовок 1"/>
    <w:basedOn w:val="af6"/>
    <w:next w:val="af6"/>
    <w:link w:val="1fffffffff6"/>
    <w:rsid w:val="007712CD"/>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7712CD"/>
    <w:rPr>
      <w:rFonts w:ascii="Arial" w:eastAsia="Calibri" w:hAnsi="Arial" w:cs="Arial"/>
      <w:b/>
      <w:i/>
      <w:sz w:val="22"/>
      <w:szCs w:val="24"/>
      <w:lang w:bidi="en-US"/>
    </w:rPr>
  </w:style>
  <w:style w:type="paragraph" w:customStyle="1" w:styleId="2fffffff3">
    <w:name w:val="Подзаголовок 2"/>
    <w:basedOn w:val="af6"/>
    <w:link w:val="2fffffff4"/>
    <w:rsid w:val="007712CD"/>
    <w:pPr>
      <w:spacing w:before="120" w:after="0" w:line="240" w:lineRule="auto"/>
      <w:ind w:firstLine="709"/>
      <w:jc w:val="both"/>
    </w:pPr>
    <w:rPr>
      <w:rFonts w:ascii="Arial" w:eastAsia="Calibri" w:hAnsi="Arial" w:cs="Arial"/>
      <w:b/>
      <w:sz w:val="22"/>
      <w:lang w:bidi="en-US"/>
    </w:rPr>
  </w:style>
  <w:style w:type="character" w:customStyle="1" w:styleId="2fffffff4">
    <w:name w:val="Подзаголовок 2 Знак"/>
    <w:basedOn w:val="af7"/>
    <w:link w:val="2fffffff3"/>
    <w:rsid w:val="007712CD"/>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7712CD"/>
    <w:pPr>
      <w:keepNext/>
      <w:numPr>
        <w:numId w:val="56"/>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7712CD"/>
    <w:rPr>
      <w:rFonts w:ascii="Arial" w:eastAsia="Calibri" w:hAnsi="Arial" w:cs="Times New Roman"/>
      <w:sz w:val="22"/>
      <w:lang w:bidi="en-US"/>
    </w:rPr>
  </w:style>
  <w:style w:type="character" w:customStyle="1" w:styleId="1fff0">
    <w:name w:val="Рисунок 1 Знак"/>
    <w:basedOn w:val="af7"/>
    <w:link w:val="16"/>
    <w:rsid w:val="007712CD"/>
    <w:rPr>
      <w:rFonts w:eastAsia="Times New Roman" w:cs="Times New Roman"/>
      <w:sz w:val="24"/>
      <w:szCs w:val="24"/>
      <w:lang w:eastAsia="ru-RU"/>
    </w:rPr>
  </w:style>
  <w:style w:type="paragraph" w:customStyle="1" w:styleId="afffffffffffffffffa">
    <w:name w:val="формула"/>
    <w:basedOn w:val="af6"/>
    <w:link w:val="afffffffffffffffffb"/>
    <w:qFormat/>
    <w:rsid w:val="007712CD"/>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7712CD"/>
    <w:rPr>
      <w:rFonts w:ascii="Arial" w:eastAsia="Calibri" w:hAnsi="Arial" w:cs="Times New Roman"/>
      <w:i/>
      <w:sz w:val="22"/>
      <w:szCs w:val="24"/>
      <w:lang w:bidi="en-US"/>
    </w:rPr>
  </w:style>
  <w:style w:type="paragraph" w:customStyle="1" w:styleId="106">
    <w:name w:val="табл.10"/>
    <w:basedOn w:val="af6"/>
    <w:rsid w:val="007712CD"/>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7712CD"/>
    <w:pPr>
      <w:keepNext/>
      <w:numPr>
        <w:numId w:val="57"/>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7712CD"/>
    <w:pPr>
      <w:keepNext w:val="0"/>
      <w:spacing w:line="120" w:lineRule="auto"/>
    </w:pPr>
  </w:style>
  <w:style w:type="character" w:customStyle="1" w:styleId="afffffffffffffffffd">
    <w:name w:val="Табличный сжатый Знак"/>
    <w:basedOn w:val="1fffffffff"/>
    <w:link w:val="afffffffffffffffffc"/>
    <w:rsid w:val="007712CD"/>
    <w:rPr>
      <w:rFonts w:ascii="Arial" w:eastAsia="Calibri" w:hAnsi="Arial" w:cs="Arial"/>
      <w:sz w:val="22"/>
      <w:szCs w:val="24"/>
      <w:lang w:eastAsia="ru-RU" w:bidi="en-US"/>
    </w:rPr>
  </w:style>
  <w:style w:type="paragraph" w:customStyle="1" w:styleId="2fffffff5">
    <w:name w:val="маркир2"/>
    <w:basedOn w:val="af6"/>
    <w:link w:val="2fffffff6"/>
    <w:rsid w:val="007712CD"/>
    <w:pPr>
      <w:spacing w:before="120" w:after="0" w:line="240" w:lineRule="auto"/>
      <w:ind w:firstLine="709"/>
      <w:jc w:val="both"/>
    </w:pPr>
    <w:rPr>
      <w:rFonts w:ascii="Arial" w:eastAsia="Calibri" w:hAnsi="Arial" w:cs="Times New Roman"/>
      <w:sz w:val="22"/>
      <w:szCs w:val="24"/>
      <w:lang w:bidi="en-US"/>
    </w:rPr>
  </w:style>
  <w:style w:type="character" w:customStyle="1" w:styleId="2fffffff6">
    <w:name w:val="маркир2 Знак"/>
    <w:basedOn w:val="af7"/>
    <w:link w:val="2fffffff5"/>
    <w:rsid w:val="007712CD"/>
    <w:rPr>
      <w:rFonts w:ascii="Arial" w:eastAsia="Calibri" w:hAnsi="Arial" w:cs="Times New Roman"/>
      <w:sz w:val="22"/>
      <w:szCs w:val="24"/>
      <w:lang w:bidi="en-US"/>
    </w:rPr>
  </w:style>
  <w:style w:type="paragraph" w:customStyle="1" w:styleId="11fffff2">
    <w:name w:val="табл. 11"/>
    <w:basedOn w:val="af6"/>
    <w:rsid w:val="007712CD"/>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7712CD"/>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7712CD"/>
    <w:pPr>
      <w:keepNext/>
      <w:numPr>
        <w:numId w:val="58"/>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7712CD"/>
    <w:rPr>
      <w:rFonts w:ascii="Arial" w:hAnsi="Arial"/>
      <w:sz w:val="24"/>
      <w:szCs w:val="28"/>
      <w:lang w:val="ru-RU" w:eastAsia="ru-RU" w:bidi="ar-SA"/>
    </w:rPr>
  </w:style>
  <w:style w:type="paragraph" w:customStyle="1" w:styleId="2124">
    <w:name w:val="Стиль Заголовок 2 + 12 пт"/>
    <w:basedOn w:val="20"/>
    <w:next w:val="af6"/>
    <w:rsid w:val="007712CD"/>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7712CD"/>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7712CD"/>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7712CD"/>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7712CD"/>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7712CD"/>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7712CD"/>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7712CD"/>
    <w:pPr>
      <w:keepNext/>
      <w:numPr>
        <w:numId w:val="55"/>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7712CD"/>
    <w:rPr>
      <w:rFonts w:ascii="Arial CYR" w:eastAsia="Times New Roman" w:hAnsi="Arial CYR" w:cs="Arial CYR"/>
      <w:sz w:val="24"/>
      <w:szCs w:val="24"/>
      <w:lang w:eastAsia="ru-RU"/>
    </w:rPr>
  </w:style>
  <w:style w:type="character" w:customStyle="1" w:styleId="affffffffffffffffff5">
    <w:name w:val="обычно"/>
    <w:rsid w:val="007712CD"/>
    <w:rPr>
      <w:sz w:val="22"/>
    </w:rPr>
  </w:style>
  <w:style w:type="paragraph" w:customStyle="1" w:styleId="12ffffa">
    <w:name w:val="табл. 12 Знак Знак"/>
    <w:basedOn w:val="af6"/>
    <w:link w:val="12ffffb"/>
    <w:rsid w:val="007712CD"/>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7712CD"/>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7712CD"/>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7712CD"/>
    <w:rPr>
      <w:rFonts w:ascii="Arial" w:eastAsia="Times New Roman" w:hAnsi="Arial" w:cs="Arial"/>
      <w:sz w:val="22"/>
      <w:szCs w:val="24"/>
      <w:lang w:eastAsia="ru-RU"/>
    </w:rPr>
  </w:style>
  <w:style w:type="paragraph" w:customStyle="1" w:styleId="affffffffffffffffff9">
    <w:name w:val="прим"/>
    <w:basedOn w:val="af6"/>
    <w:rsid w:val="007712CD"/>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7712CD"/>
    <w:rPr>
      <w:b/>
      <w:noProof w:val="0"/>
      <w:sz w:val="18"/>
      <w:szCs w:val="18"/>
      <w:lang w:val="ru-RU" w:eastAsia="ru-RU" w:bidi="ar-SA"/>
    </w:rPr>
  </w:style>
  <w:style w:type="character" w:customStyle="1" w:styleId="cname">
    <w:name w:val="c_name"/>
    <w:basedOn w:val="af7"/>
    <w:rsid w:val="007712CD"/>
  </w:style>
  <w:style w:type="paragraph" w:customStyle="1" w:styleId="190">
    <w:name w:val="Основной текст19"/>
    <w:basedOn w:val="af6"/>
    <w:rsid w:val="007712CD"/>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7712CD"/>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7712CD"/>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7712CD"/>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7712CD"/>
    <w:rPr>
      <w:rFonts w:ascii="Times New Roman" w:hAnsi="Times New Roman"/>
      <w:sz w:val="18"/>
    </w:rPr>
  </w:style>
  <w:style w:type="character" w:customStyle="1" w:styleId="FontStyle12">
    <w:name w:val="Font Style12"/>
    <w:uiPriority w:val="99"/>
    <w:rsid w:val="007712CD"/>
    <w:rPr>
      <w:rFonts w:ascii="Times New Roman" w:hAnsi="Times New Roman"/>
      <w:b/>
      <w:sz w:val="20"/>
    </w:rPr>
  </w:style>
  <w:style w:type="paragraph" w:customStyle="1" w:styleId="affffffffffffffffffa">
    <w:name w:val="Объект"/>
    <w:basedOn w:val="afd"/>
    <w:link w:val="affffffffffffffffffb"/>
    <w:qFormat/>
    <w:rsid w:val="007712CD"/>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7712CD"/>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7712CD"/>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7712CD"/>
    <w:rPr>
      <w:rFonts w:ascii="Arial Narrow" w:hAnsi="Arial Narrow"/>
      <w:b/>
      <w:sz w:val="20"/>
      <w:szCs w:val="20"/>
    </w:rPr>
  </w:style>
  <w:style w:type="character" w:customStyle="1" w:styleId="affffffffffffffffffe">
    <w:name w:val="Рисунок нов Знак"/>
    <w:basedOn w:val="afffffffffffffffff"/>
    <w:link w:val="affffffffffffffffffd"/>
    <w:rsid w:val="007712CD"/>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7712CD"/>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7712CD"/>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7712CD"/>
    <w:pPr>
      <w:numPr>
        <w:numId w:val="59"/>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7712CD"/>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7712CD"/>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7712CD"/>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7712CD"/>
    <w:rPr>
      <w:rFonts w:ascii="Arial" w:eastAsia="Arial" w:hAnsi="Arial" w:cs="Arial"/>
      <w:szCs w:val="24"/>
      <w:shd w:val="clear" w:color="auto" w:fill="FFFFFF"/>
    </w:rPr>
  </w:style>
  <w:style w:type="paragraph" w:customStyle="1" w:styleId="3ffffff6">
    <w:name w:val="Основной текст (3)"/>
    <w:basedOn w:val="af6"/>
    <w:link w:val="3ffffff5"/>
    <w:rsid w:val="007712CD"/>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7712CD"/>
    <w:pPr>
      <w:numPr>
        <w:numId w:val="61"/>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7712CD"/>
    <w:rPr>
      <w:rFonts w:ascii="Arial" w:eastAsia="Times New Roman" w:hAnsi="Arial" w:cs="Arial"/>
      <w:spacing w:val="-5"/>
      <w:sz w:val="22"/>
    </w:rPr>
  </w:style>
  <w:style w:type="paragraph" w:customStyle="1" w:styleId="-0">
    <w:name w:val="СТ - основной текст"/>
    <w:basedOn w:val="af6"/>
    <w:link w:val="-9"/>
    <w:qFormat/>
    <w:rsid w:val="007712CD"/>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7712CD"/>
    <w:rPr>
      <w:rFonts w:ascii="Arial" w:eastAsiaTheme="minorEastAsia" w:hAnsi="Arial"/>
      <w:sz w:val="22"/>
      <w:lang w:eastAsia="ru-RU"/>
    </w:rPr>
  </w:style>
  <w:style w:type="numbering" w:customStyle="1" w:styleId="6b">
    <w:name w:val="Нет списка6"/>
    <w:next w:val="af9"/>
    <w:uiPriority w:val="99"/>
    <w:semiHidden/>
    <w:unhideWhenUsed/>
    <w:rsid w:val="007712CD"/>
  </w:style>
  <w:style w:type="numbering" w:customStyle="1" w:styleId="79">
    <w:name w:val="Нет списка7"/>
    <w:next w:val="af9"/>
    <w:uiPriority w:val="99"/>
    <w:semiHidden/>
    <w:unhideWhenUsed/>
    <w:rsid w:val="007712CD"/>
  </w:style>
  <w:style w:type="table" w:customStyle="1" w:styleId="7a">
    <w:name w:val="Сетка таблицы7"/>
    <w:basedOn w:val="af8"/>
    <w:next w:val="afc"/>
    <w:rsid w:val="007712C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7712CD"/>
    <w:rPr>
      <w:color w:val="605E5C"/>
      <w:shd w:val="clear" w:color="auto" w:fill="E1DFDD"/>
    </w:rPr>
  </w:style>
  <w:style w:type="paragraph" w:customStyle="1" w:styleId="2fffffff7">
    <w:name w:val="Заголовок (Уровень 2)"/>
    <w:basedOn w:val="af6"/>
    <w:next w:val="afd"/>
    <w:link w:val="2fffffff8"/>
    <w:autoRedefine/>
    <w:qFormat/>
    <w:rsid w:val="007712CD"/>
    <w:pPr>
      <w:autoSpaceDE w:val="0"/>
      <w:autoSpaceDN w:val="0"/>
      <w:adjustRightInd w:val="0"/>
      <w:spacing w:after="0" w:line="240" w:lineRule="auto"/>
      <w:outlineLvl w:val="0"/>
    </w:pPr>
    <w:rPr>
      <w:rFonts w:eastAsia="Times New Roman" w:cs="Times New Roman"/>
      <w:b/>
      <w:bCs/>
      <w:szCs w:val="28"/>
    </w:rPr>
  </w:style>
  <w:style w:type="character" w:customStyle="1" w:styleId="2fffffff8">
    <w:name w:val="Заголовок (Уровень 2) Знак"/>
    <w:link w:val="2fffffff7"/>
    <w:rsid w:val="007712CD"/>
    <w:rPr>
      <w:rFonts w:eastAsia="Times New Roman" w:cs="Times New Roman"/>
      <w:b/>
      <w:bCs/>
      <w:szCs w:val="28"/>
    </w:rPr>
  </w:style>
  <w:style w:type="paragraph" w:customStyle="1" w:styleId="Sf2">
    <w:name w:val="S_Обычный жирный"/>
    <w:basedOn w:val="af6"/>
    <w:link w:val="Sf3"/>
    <w:qFormat/>
    <w:rsid w:val="007712CD"/>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7712CD"/>
    <w:rPr>
      <w:rFonts w:eastAsia="Times New Roman" w:cs="Times New Roman"/>
      <w:szCs w:val="24"/>
    </w:rPr>
  </w:style>
  <w:style w:type="numbering" w:customStyle="1" w:styleId="1ai2152">
    <w:name w:val="1 / a / i2152"/>
    <w:basedOn w:val="af9"/>
    <w:next w:val="1ai"/>
    <w:rsid w:val="007712CD"/>
    <w:pPr>
      <w:numPr>
        <w:numId w:val="53"/>
      </w:numPr>
    </w:pPr>
  </w:style>
  <w:style w:type="numbering" w:customStyle="1" w:styleId="1ai13">
    <w:name w:val="1 / a / i13"/>
    <w:basedOn w:val="af9"/>
    <w:next w:val="1ai"/>
    <w:uiPriority w:val="99"/>
    <w:semiHidden/>
    <w:unhideWhenUsed/>
    <w:rsid w:val="007712CD"/>
  </w:style>
  <w:style w:type="numbering" w:customStyle="1" w:styleId="11111113">
    <w:name w:val="1 / 1.1 / 1.1.113"/>
    <w:basedOn w:val="af9"/>
    <w:next w:val="111111"/>
    <w:uiPriority w:val="99"/>
    <w:unhideWhenUsed/>
    <w:rsid w:val="007712CD"/>
    <w:pPr>
      <w:numPr>
        <w:numId w:val="35"/>
      </w:numPr>
    </w:pPr>
  </w:style>
  <w:style w:type="table" w:customStyle="1" w:styleId="TableNormal61">
    <w:name w:val="Table Normal61"/>
    <w:uiPriority w:val="2"/>
    <w:semiHidden/>
    <w:unhideWhenUsed/>
    <w:qFormat/>
    <w:rsid w:val="007712C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7712CD"/>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7712CD"/>
    <w:pPr>
      <w:widowControl w:val="0"/>
      <w:numPr>
        <w:numId w:val="62"/>
      </w:numPr>
      <w:suppressAutoHyphens/>
      <w:spacing w:before="120" w:after="120" w:line="360" w:lineRule="auto"/>
      <w:ind w:left="0" w:right="-108" w:firstLine="0"/>
    </w:pPr>
    <w:rPr>
      <w:rFonts w:eastAsia="Times New Roman" w:cs="Times New Roman"/>
      <w:b/>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59293818">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6528F-8EAA-464E-9F39-9291C8B4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23</Pages>
  <Words>5999</Words>
  <Characters>34200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vt:lpstr>
    </vt:vector>
  </TitlesOfParts>
  <Company>Krokoz™</Company>
  <LinksUpToDate>false</LinksUpToDate>
  <CharactersWithSpaces>40119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218</cp:revision>
  <cp:lastPrinted>2022-09-09T07:05:00Z</cp:lastPrinted>
  <dcterms:created xsi:type="dcterms:W3CDTF">2020-07-05T07:36:00Z</dcterms:created>
  <dcterms:modified xsi:type="dcterms:W3CDTF">2026-04-21T07:35:00Z</dcterms:modified>
</cp:coreProperties>
</file>